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8A" w:rsidRPr="00694A8A" w:rsidRDefault="00694A8A">
      <w:pPr>
        <w:pStyle w:val="ConsPlusNormal"/>
        <w:jc w:val="both"/>
        <w:outlineLvl w:val="0"/>
      </w:pPr>
    </w:p>
    <w:p w:rsidR="00694A8A" w:rsidRPr="00694A8A" w:rsidRDefault="00694A8A">
      <w:pPr>
        <w:pStyle w:val="ConsPlusNormal"/>
        <w:jc w:val="right"/>
        <w:outlineLvl w:val="0"/>
      </w:pPr>
      <w:bookmarkStart w:id="0" w:name="Par1"/>
      <w:bookmarkEnd w:id="0"/>
      <w:r w:rsidRPr="00694A8A">
        <w:t>Утвержден и введен в действие</w:t>
      </w:r>
    </w:p>
    <w:p w:rsidR="00694A8A" w:rsidRPr="00694A8A" w:rsidRDefault="00694A8A">
      <w:pPr>
        <w:pStyle w:val="ConsPlusNormal"/>
        <w:jc w:val="right"/>
      </w:pPr>
      <w:r w:rsidRPr="00694A8A">
        <w:t>Приказом МЧС России</w:t>
      </w:r>
    </w:p>
    <w:p w:rsidR="00694A8A" w:rsidRPr="00694A8A" w:rsidRDefault="00694A8A">
      <w:pPr>
        <w:pStyle w:val="ConsPlusNormal"/>
        <w:jc w:val="right"/>
      </w:pPr>
      <w:r w:rsidRPr="00694A8A">
        <w:t>от 25 марта 2009 г. N 171</w:t>
      </w:r>
    </w:p>
    <w:p w:rsidR="00694A8A" w:rsidRPr="00694A8A" w:rsidRDefault="00694A8A">
      <w:pPr>
        <w:pStyle w:val="ConsPlusNormal"/>
        <w:ind w:firstLine="540"/>
        <w:jc w:val="both"/>
      </w:pPr>
    </w:p>
    <w:p w:rsidR="00694A8A" w:rsidRPr="00694A8A" w:rsidRDefault="00694A8A">
      <w:pPr>
        <w:pStyle w:val="ConsPlusNormal"/>
        <w:jc w:val="center"/>
        <w:rPr>
          <w:b/>
          <w:bCs/>
        </w:rPr>
      </w:pPr>
      <w:r w:rsidRPr="00694A8A">
        <w:rPr>
          <w:b/>
          <w:bCs/>
        </w:rPr>
        <w:t>МИНИСТЕРСТВО РОССИЙСКОЙ ФЕДЕРАЦИИ</w:t>
      </w:r>
    </w:p>
    <w:p w:rsidR="00694A8A" w:rsidRPr="00694A8A" w:rsidRDefault="00694A8A">
      <w:pPr>
        <w:pStyle w:val="ConsPlusNormal"/>
        <w:jc w:val="center"/>
        <w:rPr>
          <w:b/>
          <w:bCs/>
        </w:rPr>
      </w:pPr>
      <w:r w:rsidRPr="00694A8A">
        <w:rPr>
          <w:b/>
          <w:bCs/>
        </w:rPr>
        <w:t>ПО ДЕЛАМ ГРАЖДАНСКОЙ ОБОРОНЫ,</w:t>
      </w:r>
    </w:p>
    <w:p w:rsidR="00694A8A" w:rsidRPr="00694A8A" w:rsidRDefault="00694A8A">
      <w:pPr>
        <w:pStyle w:val="ConsPlusNormal"/>
        <w:jc w:val="center"/>
        <w:rPr>
          <w:b/>
          <w:bCs/>
        </w:rPr>
      </w:pPr>
      <w:r w:rsidRPr="00694A8A">
        <w:rPr>
          <w:b/>
          <w:bCs/>
        </w:rPr>
        <w:t>ЧРЕЗВЫЧАЙНЫМ СИТУАЦИЯМ И ЛИКВИДАЦИИ</w:t>
      </w:r>
    </w:p>
    <w:p w:rsidR="00694A8A" w:rsidRPr="00694A8A" w:rsidRDefault="00694A8A">
      <w:pPr>
        <w:pStyle w:val="ConsPlusNormal"/>
        <w:jc w:val="center"/>
        <w:rPr>
          <w:b/>
          <w:bCs/>
        </w:rPr>
      </w:pPr>
      <w:r w:rsidRPr="00694A8A">
        <w:rPr>
          <w:b/>
          <w:bCs/>
        </w:rPr>
        <w:t>ПОСЛЕДСТВИЙ СТИХИЙНЫХ БЕДСТВИЙ</w:t>
      </w:r>
    </w:p>
    <w:p w:rsidR="00694A8A" w:rsidRPr="00694A8A" w:rsidRDefault="00694A8A">
      <w:pPr>
        <w:pStyle w:val="ConsPlusNormal"/>
        <w:jc w:val="center"/>
        <w:rPr>
          <w:b/>
          <w:bCs/>
        </w:rPr>
      </w:pPr>
    </w:p>
    <w:p w:rsidR="00694A8A" w:rsidRPr="00694A8A" w:rsidRDefault="00694A8A">
      <w:pPr>
        <w:pStyle w:val="ConsPlusNormal"/>
        <w:jc w:val="center"/>
        <w:rPr>
          <w:b/>
          <w:bCs/>
        </w:rPr>
      </w:pPr>
      <w:r w:rsidRPr="00694A8A">
        <w:rPr>
          <w:b/>
          <w:bCs/>
        </w:rPr>
        <w:t>СВОД ПРАВИЛ</w:t>
      </w:r>
    </w:p>
    <w:p w:rsidR="00694A8A" w:rsidRPr="00694A8A" w:rsidRDefault="00694A8A">
      <w:pPr>
        <w:pStyle w:val="ConsPlusNormal"/>
        <w:jc w:val="center"/>
        <w:rPr>
          <w:b/>
          <w:bCs/>
        </w:rPr>
      </w:pPr>
    </w:p>
    <w:p w:rsidR="00694A8A" w:rsidRPr="00694A8A" w:rsidRDefault="00694A8A">
      <w:pPr>
        <w:pStyle w:val="ConsPlusNormal"/>
        <w:jc w:val="center"/>
        <w:rPr>
          <w:b/>
          <w:bCs/>
        </w:rPr>
      </w:pPr>
      <w:r w:rsidRPr="00694A8A">
        <w:rPr>
          <w:b/>
          <w:bCs/>
        </w:rPr>
        <w:t>СИСТЕМЫ ПРОТИВОПОЖАРНОЙ ЗАЩИТЫ</w:t>
      </w:r>
    </w:p>
    <w:p w:rsidR="00694A8A" w:rsidRPr="00694A8A" w:rsidRDefault="00694A8A">
      <w:pPr>
        <w:pStyle w:val="ConsPlusNormal"/>
        <w:jc w:val="center"/>
        <w:rPr>
          <w:b/>
          <w:bCs/>
        </w:rPr>
      </w:pPr>
    </w:p>
    <w:p w:rsidR="00694A8A" w:rsidRPr="00694A8A" w:rsidRDefault="00694A8A">
      <w:pPr>
        <w:pStyle w:val="ConsPlusNormal"/>
        <w:jc w:val="center"/>
        <w:rPr>
          <w:b/>
          <w:bCs/>
          <w:lang w:val="en-US"/>
        </w:rPr>
      </w:pPr>
      <w:r w:rsidRPr="00694A8A">
        <w:rPr>
          <w:b/>
          <w:bCs/>
        </w:rPr>
        <w:t>ЭВАКУАЦИОННЫЕ</w:t>
      </w:r>
      <w:r w:rsidRPr="00694A8A">
        <w:rPr>
          <w:b/>
          <w:bCs/>
          <w:lang w:val="en-US"/>
        </w:rPr>
        <w:t xml:space="preserve"> </w:t>
      </w:r>
      <w:r w:rsidRPr="00694A8A">
        <w:rPr>
          <w:b/>
          <w:bCs/>
        </w:rPr>
        <w:t>ПУТИ</w:t>
      </w:r>
      <w:r w:rsidRPr="00694A8A">
        <w:rPr>
          <w:b/>
          <w:bCs/>
          <w:lang w:val="en-US"/>
        </w:rPr>
        <w:t xml:space="preserve"> </w:t>
      </w:r>
      <w:r w:rsidRPr="00694A8A">
        <w:rPr>
          <w:b/>
          <w:bCs/>
        </w:rPr>
        <w:t>И</w:t>
      </w:r>
      <w:r w:rsidRPr="00694A8A">
        <w:rPr>
          <w:b/>
          <w:bCs/>
          <w:lang w:val="en-US"/>
        </w:rPr>
        <w:t xml:space="preserve"> </w:t>
      </w:r>
      <w:r w:rsidRPr="00694A8A">
        <w:rPr>
          <w:b/>
          <w:bCs/>
        </w:rPr>
        <w:t>ВЫХОДЫ</w:t>
      </w:r>
    </w:p>
    <w:p w:rsidR="00694A8A" w:rsidRPr="00694A8A" w:rsidRDefault="00694A8A">
      <w:pPr>
        <w:pStyle w:val="ConsPlusNormal"/>
        <w:jc w:val="center"/>
        <w:rPr>
          <w:b/>
          <w:bCs/>
          <w:lang w:val="en-US"/>
        </w:rPr>
      </w:pPr>
    </w:p>
    <w:p w:rsidR="00694A8A" w:rsidRPr="00694A8A" w:rsidRDefault="00694A8A">
      <w:pPr>
        <w:pStyle w:val="ConsPlusNormal"/>
        <w:jc w:val="center"/>
        <w:rPr>
          <w:b/>
          <w:bCs/>
          <w:lang w:val="en-US"/>
        </w:rPr>
      </w:pPr>
      <w:r w:rsidRPr="00694A8A">
        <w:rPr>
          <w:b/>
          <w:bCs/>
          <w:lang w:val="en-US"/>
        </w:rPr>
        <w:t>The systems of fire protection. Evacuation ways and exits</w:t>
      </w:r>
    </w:p>
    <w:p w:rsidR="00694A8A" w:rsidRPr="00694A8A" w:rsidRDefault="00694A8A">
      <w:pPr>
        <w:pStyle w:val="ConsPlusNormal"/>
        <w:jc w:val="center"/>
        <w:rPr>
          <w:b/>
          <w:bCs/>
          <w:lang w:val="en-US"/>
        </w:rPr>
      </w:pPr>
    </w:p>
    <w:p w:rsidR="00694A8A" w:rsidRPr="00694A8A" w:rsidRDefault="00694A8A">
      <w:pPr>
        <w:pStyle w:val="ConsPlusNormal"/>
        <w:jc w:val="center"/>
        <w:rPr>
          <w:b/>
          <w:bCs/>
          <w:lang w:val="en-US"/>
        </w:rPr>
      </w:pPr>
      <w:r w:rsidRPr="00694A8A">
        <w:rPr>
          <w:b/>
          <w:bCs/>
        </w:rPr>
        <w:t>СП</w:t>
      </w:r>
      <w:r w:rsidRPr="00694A8A">
        <w:rPr>
          <w:b/>
          <w:bCs/>
          <w:lang w:val="en-US"/>
        </w:rPr>
        <w:t xml:space="preserve"> 1.13130.2009</w:t>
      </w:r>
    </w:p>
    <w:p w:rsidR="00694A8A" w:rsidRPr="00694A8A" w:rsidRDefault="00694A8A">
      <w:pPr>
        <w:pStyle w:val="ConsPlusNormal"/>
        <w:jc w:val="center"/>
        <w:rPr>
          <w:lang w:val="en-US"/>
        </w:rPr>
      </w:pPr>
    </w:p>
    <w:p w:rsidR="00694A8A" w:rsidRPr="00694A8A" w:rsidRDefault="00694A8A">
      <w:pPr>
        <w:pStyle w:val="ConsPlusNormal"/>
        <w:jc w:val="center"/>
      </w:pPr>
      <w:r w:rsidRPr="00694A8A">
        <w:t xml:space="preserve">(в ред. </w:t>
      </w:r>
      <w:hyperlink r:id="rId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w:t>
      </w:r>
    </w:p>
    <w:p w:rsidR="00694A8A" w:rsidRPr="00694A8A" w:rsidRDefault="00694A8A">
      <w:pPr>
        <w:pStyle w:val="ConsPlusNormal"/>
        <w:jc w:val="center"/>
      </w:pPr>
      <w:r w:rsidRPr="00694A8A">
        <w:t>Приказом МЧС РФ от 09.12.2010 N 639)</w:t>
      </w:r>
    </w:p>
    <w:p w:rsidR="00694A8A" w:rsidRPr="00694A8A" w:rsidRDefault="00694A8A">
      <w:pPr>
        <w:pStyle w:val="ConsPlusNormal"/>
        <w:jc w:val="center"/>
      </w:pPr>
    </w:p>
    <w:p w:rsidR="00694A8A" w:rsidRPr="00694A8A" w:rsidRDefault="00694A8A">
      <w:pPr>
        <w:pStyle w:val="ConsPlusNormal"/>
        <w:jc w:val="right"/>
      </w:pPr>
      <w:r w:rsidRPr="00694A8A">
        <w:t>ОКС 13.220.01</w:t>
      </w:r>
    </w:p>
    <w:p w:rsidR="00694A8A" w:rsidRPr="00694A8A" w:rsidRDefault="00694A8A">
      <w:pPr>
        <w:pStyle w:val="ConsPlusNormal"/>
        <w:jc w:val="right"/>
      </w:pPr>
    </w:p>
    <w:p w:rsidR="00694A8A" w:rsidRPr="00694A8A" w:rsidRDefault="00694A8A">
      <w:pPr>
        <w:pStyle w:val="ConsPlusNormal"/>
        <w:jc w:val="right"/>
      </w:pPr>
      <w:r w:rsidRPr="00694A8A">
        <w:t>Дата введения</w:t>
      </w:r>
    </w:p>
    <w:p w:rsidR="00694A8A" w:rsidRPr="00694A8A" w:rsidRDefault="00694A8A">
      <w:pPr>
        <w:pStyle w:val="ConsPlusNormal"/>
        <w:jc w:val="right"/>
      </w:pPr>
      <w:r w:rsidRPr="00694A8A">
        <w:t>1 мая 2009 года</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1" w:name="Par28"/>
      <w:bookmarkEnd w:id="1"/>
      <w:r w:rsidRPr="00694A8A">
        <w:t>Предисловие</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Цели и принципы стандартизации в Российской Федерации установлены Федеральным </w:t>
      </w:r>
      <w:hyperlink r:id="rId7" w:tooltip="Федеральный закон от 27.12.2002 N 184-ФЗ (ред. от 23.06.2014) &quot;О техническом регулировании&quot; (с изм. и доп., вступ. в силу с 22.12.2014){КонсультантПлюс}" w:history="1">
        <w:r w:rsidRPr="00694A8A">
          <w:t>законом</w:t>
        </w:r>
      </w:hyperlink>
      <w:r w:rsidRPr="00694A8A">
        <w:t xml:space="preserve"> от 27 декабря 2002 г. N 184-ФЗ "О техническом регулировании", а правила применения сводов правил - </w:t>
      </w:r>
      <w:hyperlink r:id="rId8" w:tooltip="Постановление Правительства РФ от 19.11.2008 N 858 &quot;О порядке разработки и утверждения сводов правил&quot; (вместе с &quot;Правилами разработки и утверждения сводов правил&quot;){КонсультантПлюс}" w:history="1">
        <w:r w:rsidRPr="00694A8A">
          <w:t>Постановлением</w:t>
        </w:r>
      </w:hyperlink>
      <w:r w:rsidRPr="00694A8A">
        <w:t xml:space="preserve"> Правительства Российской Федерации "О порядке разработки и утверждения сводов правил" от 19 ноября 2008 г. N 858.</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2" w:name="Par32"/>
      <w:bookmarkEnd w:id="2"/>
      <w:r w:rsidRPr="00694A8A">
        <w:t>Сведения о своде правил</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1. Разработан ФГУ ВНИИПО МЧС России.</w:t>
      </w:r>
    </w:p>
    <w:p w:rsidR="00694A8A" w:rsidRPr="00694A8A" w:rsidRDefault="00694A8A">
      <w:pPr>
        <w:pStyle w:val="ConsPlusNormal"/>
        <w:ind w:firstLine="540"/>
        <w:jc w:val="both"/>
      </w:pPr>
      <w:r w:rsidRPr="00694A8A">
        <w:t>2. Внесен Техническим комитетом по стандартизации ТК 274 "Пожарная безопасность".</w:t>
      </w:r>
    </w:p>
    <w:p w:rsidR="00694A8A" w:rsidRPr="00694A8A" w:rsidRDefault="00694A8A">
      <w:pPr>
        <w:pStyle w:val="ConsPlusNormal"/>
        <w:ind w:firstLine="540"/>
        <w:jc w:val="both"/>
      </w:pPr>
      <w:r w:rsidRPr="00694A8A">
        <w:t>3. Утвержден и введен в действие Приказом МЧС России от 25 марта 2009 г. N 171.</w:t>
      </w:r>
    </w:p>
    <w:p w:rsidR="00694A8A" w:rsidRPr="00694A8A" w:rsidRDefault="00694A8A">
      <w:pPr>
        <w:pStyle w:val="ConsPlusNormal"/>
        <w:ind w:firstLine="540"/>
        <w:jc w:val="both"/>
      </w:pPr>
      <w:r w:rsidRPr="00694A8A">
        <w:t>4. Зарегистрирован Федеральным агентством по техническому регулированию и метрологии.</w:t>
      </w:r>
    </w:p>
    <w:p w:rsidR="00694A8A" w:rsidRPr="00694A8A" w:rsidRDefault="00694A8A">
      <w:pPr>
        <w:pStyle w:val="ConsPlusNormal"/>
        <w:ind w:firstLine="540"/>
        <w:jc w:val="both"/>
      </w:pPr>
      <w:r w:rsidRPr="00694A8A">
        <w:t>5. Введен впервые.</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3" w:name="Par42"/>
      <w:bookmarkEnd w:id="3"/>
      <w:r w:rsidRPr="00694A8A">
        <w:t>1. Область применения</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1.1. Настоящий свод правил разработан в соответствии со </w:t>
      </w:r>
      <w:hyperlink r:id="rId9"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694A8A">
          <w:t>статьей 89</w:t>
        </w:r>
      </w:hyperlink>
      <w:r w:rsidRPr="00694A8A">
        <w:t xml:space="preserve"> Федерального закона от 22 июля 2008 г. N 123-ФЗ "Технический регламент о требованиях пожарной безопасности" (далее - Технический регламент), является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 выходам из зданий, сооружений и строений (далее - здания).</w:t>
      </w:r>
    </w:p>
    <w:p w:rsidR="00694A8A" w:rsidRPr="00694A8A" w:rsidRDefault="00694A8A">
      <w:pPr>
        <w:pStyle w:val="ConsPlusNormal"/>
        <w:ind w:firstLine="540"/>
        <w:jc w:val="both"/>
      </w:pPr>
      <w:r w:rsidRPr="00694A8A">
        <w:t xml:space="preserve">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w:t>
      </w:r>
      <w:r w:rsidRPr="00694A8A">
        <w:lastRenderedPageBreak/>
        <w:t xml:space="preserve">отличные от решений, предусмотренных сводами правил, на основе положений Технического </w:t>
      </w:r>
      <w:hyperlink r:id="rId10"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694A8A">
          <w:t>регламента</w:t>
        </w:r>
      </w:hyperlink>
      <w:r w:rsidRPr="00694A8A">
        <w:t xml:space="preserve">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p>
    <w:p w:rsidR="00694A8A" w:rsidRPr="00694A8A" w:rsidRDefault="00694A8A">
      <w:pPr>
        <w:pStyle w:val="ConsPlusNormal"/>
        <w:jc w:val="both"/>
      </w:pPr>
      <w:r w:rsidRPr="00694A8A">
        <w:t xml:space="preserve">(п. 1.1 в ред. </w:t>
      </w:r>
      <w:hyperlink r:id="rId1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1.2. Требования настоящего свода правил не распространяются на здания специального назначения (для производства и хранения взрывчатых веществ и средств взрывания, военного назначения, горных выработок).</w:t>
      </w:r>
    </w:p>
    <w:p w:rsidR="00694A8A" w:rsidRPr="00694A8A" w:rsidRDefault="00694A8A">
      <w:pPr>
        <w:pStyle w:val="ConsPlusNormal"/>
        <w:ind w:firstLine="540"/>
        <w:jc w:val="both"/>
      </w:pPr>
      <w:r w:rsidRPr="00694A8A">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w:t>
      </w:r>
    </w:p>
    <w:p w:rsidR="00694A8A" w:rsidRPr="00694A8A" w:rsidRDefault="00694A8A">
      <w:pPr>
        <w:pStyle w:val="ConsPlusNormal"/>
        <w:ind w:firstLine="540"/>
        <w:jc w:val="both"/>
      </w:pPr>
      <w:r w:rsidRPr="00694A8A">
        <w:t>1.4. Настоящий свод правил может быть использован при разработке специальных технических условий на проектирование и строительство зданий.</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4" w:name="Par51"/>
      <w:bookmarkEnd w:id="4"/>
      <w:r w:rsidRPr="00694A8A">
        <w:t>2. Нормативные ссылки</w:t>
      </w:r>
    </w:p>
    <w:p w:rsidR="00694A8A" w:rsidRPr="00694A8A" w:rsidRDefault="00694A8A">
      <w:pPr>
        <w:pStyle w:val="ConsPlusNormal"/>
        <w:ind w:firstLine="540"/>
        <w:jc w:val="both"/>
      </w:pPr>
    </w:p>
    <w:p w:rsidR="00694A8A" w:rsidRPr="00694A8A" w:rsidRDefault="00694A8A">
      <w:pPr>
        <w:pStyle w:val="ConsPlusNormal"/>
        <w:ind w:firstLine="540"/>
        <w:jc w:val="both"/>
      </w:pPr>
      <w:hyperlink r:id="rId12" w:tooltip="&quot;ГОСТ Р 53296-2009. Установка лифтов для пожарных в зданиях и сооружениях. Требования пожарной безопасности&quot; (утв. Приказом Ростехрегулирования от 18.02.2009 N 72-ст){КонсультантПлюс}" w:history="1">
        <w:r w:rsidRPr="00694A8A">
          <w:t>ГОСТ Р 53296-2009</w:t>
        </w:r>
      </w:hyperlink>
      <w:r w:rsidRPr="00694A8A">
        <w:t>. Установка лифтов для пожарных в зданиях и сооружениях. Требования пожарной безопасности.</w:t>
      </w:r>
    </w:p>
    <w:p w:rsidR="00694A8A" w:rsidRPr="00694A8A" w:rsidRDefault="00694A8A">
      <w:pPr>
        <w:pStyle w:val="ConsPlusNormal"/>
        <w:jc w:val="both"/>
      </w:pPr>
      <w:r w:rsidRPr="00694A8A">
        <w:t xml:space="preserve">(в ред. </w:t>
      </w:r>
      <w:hyperlink r:id="rId1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Примечание.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5" w:name="Par57"/>
      <w:bookmarkEnd w:id="5"/>
      <w:r w:rsidRPr="00694A8A">
        <w:t>3. Термины и определения</w:t>
      </w:r>
    </w:p>
    <w:p w:rsidR="00694A8A" w:rsidRPr="00694A8A" w:rsidRDefault="00694A8A">
      <w:pPr>
        <w:pStyle w:val="ConsPlusNormal"/>
        <w:jc w:val="center"/>
      </w:pPr>
      <w:r w:rsidRPr="00694A8A">
        <w:t xml:space="preserve">(раздел 3 в ред. </w:t>
      </w:r>
      <w:hyperlink r:id="rId1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w:t>
      </w:r>
    </w:p>
    <w:p w:rsidR="00694A8A" w:rsidRPr="00694A8A" w:rsidRDefault="00694A8A">
      <w:pPr>
        <w:pStyle w:val="ConsPlusNormal"/>
        <w:jc w:val="center"/>
      </w:pPr>
      <w:r w:rsidRPr="00694A8A">
        <w:t>Приказом МЧС РФ от 09.12.2010 N 639)</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В настоящем своде правил, за исключением специально оговоренных случаев, приняты термины и определения, приведенные в Техническом </w:t>
      </w:r>
      <w:hyperlink r:id="rId15"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694A8A">
          <w:t>регламенте</w:t>
        </w:r>
      </w:hyperlink>
      <w:r w:rsidRPr="00694A8A">
        <w:t>.</w:t>
      </w:r>
    </w:p>
    <w:p w:rsidR="00694A8A" w:rsidRPr="00694A8A" w:rsidRDefault="00694A8A">
      <w:pPr>
        <w:pStyle w:val="ConsPlusNormal"/>
        <w:ind w:firstLine="540"/>
        <w:jc w:val="both"/>
      </w:pPr>
      <w:r w:rsidRPr="00694A8A">
        <w:t>Кроме того, в настоящем своде правил (далее - СП) применены следующие термины с соответствующими определениями:</w:t>
      </w:r>
    </w:p>
    <w:p w:rsidR="00694A8A" w:rsidRPr="00694A8A" w:rsidRDefault="00694A8A">
      <w:pPr>
        <w:pStyle w:val="ConsPlusNormal"/>
        <w:ind w:firstLine="540"/>
        <w:jc w:val="both"/>
      </w:pPr>
      <w:r w:rsidRPr="00694A8A">
        <w:t>3.1. Высота здания: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6" w:name="Par65"/>
      <w:bookmarkEnd w:id="6"/>
      <w:r w:rsidRPr="00694A8A">
        <w:t>4. Общие требования</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7" w:name="Par67"/>
      <w:bookmarkEnd w:id="7"/>
      <w:r w:rsidRPr="00694A8A">
        <w:t>4.1. Общие положения</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4.1.1. Требования настоящего СП направлены на:</w:t>
      </w:r>
    </w:p>
    <w:p w:rsidR="00694A8A" w:rsidRPr="00694A8A" w:rsidRDefault="00694A8A">
      <w:pPr>
        <w:pStyle w:val="ConsPlusNormal"/>
        <w:ind w:firstLine="540"/>
        <w:jc w:val="both"/>
      </w:pPr>
      <w:r w:rsidRPr="00694A8A">
        <w:t>обеспечение возможности своевременной и беспрепятственной эвакуации людей;</w:t>
      </w:r>
    </w:p>
    <w:p w:rsidR="00694A8A" w:rsidRPr="00694A8A" w:rsidRDefault="00694A8A">
      <w:pPr>
        <w:pStyle w:val="ConsPlusNormal"/>
        <w:ind w:firstLine="540"/>
        <w:jc w:val="both"/>
      </w:pPr>
      <w:r w:rsidRPr="00694A8A">
        <w:t>обеспечение возможности спасения людей, которые могут подвергнуться воздействию опасных факторов пожара;</w:t>
      </w:r>
    </w:p>
    <w:p w:rsidR="00694A8A" w:rsidRPr="00694A8A" w:rsidRDefault="00694A8A">
      <w:pPr>
        <w:pStyle w:val="ConsPlusNormal"/>
        <w:ind w:firstLine="540"/>
        <w:jc w:val="both"/>
      </w:pPr>
      <w:r w:rsidRPr="00694A8A">
        <w:t>защиту людей на путях эвакуации от воздействия опасных факторов пожара.</w:t>
      </w:r>
    </w:p>
    <w:p w:rsidR="00694A8A" w:rsidRPr="00694A8A" w:rsidRDefault="00694A8A">
      <w:pPr>
        <w:pStyle w:val="ConsPlusNormal"/>
        <w:jc w:val="both"/>
      </w:pPr>
      <w:r w:rsidRPr="00694A8A">
        <w:t xml:space="preserve">(п. 4.1.1 в ред. </w:t>
      </w:r>
      <w:hyperlink r:id="rId1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4.1.2.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694A8A" w:rsidRPr="00694A8A" w:rsidRDefault="00694A8A">
      <w:pPr>
        <w:pStyle w:val="ConsPlusNormal"/>
        <w:ind w:firstLine="540"/>
        <w:jc w:val="both"/>
      </w:pPr>
      <w:r w:rsidRPr="00694A8A">
        <w:t xml:space="preserve">Спасение людей при пожаре должны обеспечивать конструктивные, объемно-планировочные, </w:t>
      </w:r>
      <w:r w:rsidRPr="00694A8A">
        <w:lastRenderedPageBreak/>
        <w:t>инженерно-технические и организационные мероприятия. К ним относятся:</w:t>
      </w:r>
    </w:p>
    <w:p w:rsidR="00694A8A" w:rsidRPr="00694A8A" w:rsidRDefault="00694A8A">
      <w:pPr>
        <w:pStyle w:val="ConsPlusNormal"/>
        <w:ind w:firstLine="540"/>
        <w:jc w:val="both"/>
      </w:pPr>
      <w:r w:rsidRPr="00694A8A">
        <w:t>устройство пожарных проездов и подъездных путей для пожарной техники, совмещенных с функциональными проездами и подъездами или специальных;</w:t>
      </w:r>
    </w:p>
    <w:p w:rsidR="00694A8A" w:rsidRPr="00694A8A" w:rsidRDefault="00694A8A">
      <w:pPr>
        <w:pStyle w:val="ConsPlusNormal"/>
        <w:ind w:firstLine="540"/>
        <w:jc w:val="both"/>
      </w:pPr>
      <w:r w:rsidRPr="00694A8A">
        <w:t>устройство наружных пожарных лестниц и других способов подъема персонала пожарных подразделений и пожарной техники на этажи и на кровлю зданий, в том числе устройство лифтов, имеющих режим "перевозки пожарных подразделений";</w:t>
      </w:r>
    </w:p>
    <w:p w:rsidR="00694A8A" w:rsidRPr="00694A8A" w:rsidRDefault="00694A8A">
      <w:pPr>
        <w:pStyle w:val="ConsPlusNormal"/>
        <w:ind w:firstLine="540"/>
        <w:jc w:val="both"/>
      </w:pPr>
      <w:r w:rsidRPr="00694A8A">
        <w:t>противодымная защита путей следования пожарных подразделений внутри здания, зон безопасности;</w:t>
      </w:r>
    </w:p>
    <w:p w:rsidR="00694A8A" w:rsidRPr="00694A8A" w:rsidRDefault="00694A8A">
      <w:pPr>
        <w:pStyle w:val="ConsPlusNormal"/>
        <w:ind w:firstLine="540"/>
        <w:jc w:val="both"/>
      </w:pPr>
      <w:r w:rsidRPr="00694A8A">
        <w:t>оборудование здания в необходимых случаях индивидуальными и коллективными средствами спасения людей;</w:t>
      </w:r>
    </w:p>
    <w:p w:rsidR="00694A8A" w:rsidRPr="00694A8A" w:rsidRDefault="00694A8A">
      <w:pPr>
        <w:pStyle w:val="ConsPlusNormal"/>
        <w:ind w:firstLine="540"/>
        <w:jc w:val="both"/>
      </w:pPr>
      <w:r w:rsidRPr="00694A8A">
        <w:t>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p>
    <w:p w:rsidR="00694A8A" w:rsidRPr="00694A8A" w:rsidRDefault="00694A8A">
      <w:pPr>
        <w:pStyle w:val="ConsPlusNormal"/>
        <w:ind w:firstLine="540"/>
        <w:jc w:val="both"/>
      </w:pPr>
      <w:r w:rsidRPr="00694A8A">
        <w:t>Реализация перечисленных мероприятий зависит от степени огнестойкости, класса конструктивной и функциональной пожарной опасности здания.</w:t>
      </w:r>
    </w:p>
    <w:p w:rsidR="00694A8A" w:rsidRPr="00694A8A" w:rsidRDefault="00694A8A">
      <w:pPr>
        <w:pStyle w:val="ConsPlusNormal"/>
        <w:jc w:val="both"/>
      </w:pPr>
      <w:r w:rsidRPr="00694A8A">
        <w:t xml:space="preserve">(п. 4.1.2 в ред. </w:t>
      </w:r>
      <w:hyperlink r:id="rId1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4.1.3. Защита людей на путях эвакуации обеспечивается комплексом объемно-планировочных, эргономических, конструктивных, инженерно-технических и организационных мероприятий. 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w:t>
      </w:r>
    </w:p>
    <w:p w:rsidR="00694A8A" w:rsidRPr="00694A8A" w:rsidRDefault="00694A8A">
      <w:pPr>
        <w:pStyle w:val="ConsPlusNormal"/>
        <w:ind w:firstLine="540"/>
        <w:jc w:val="both"/>
      </w:pPr>
      <w:r w:rsidRPr="00694A8A">
        <w:t>Эвакуационные пути в пределах помещения должны обеспечивать возможность безопасного движения людей через эвакуационные выходы из данного помещения без учета применяемых в нем средств пожаротушения и индивидуальных средств защиты от опасных факторов пожара.</w:t>
      </w:r>
    </w:p>
    <w:p w:rsidR="00694A8A" w:rsidRPr="00694A8A" w:rsidRDefault="00694A8A">
      <w:pPr>
        <w:pStyle w:val="ConsPlusNormal"/>
        <w:ind w:firstLine="540"/>
        <w:jc w:val="both"/>
      </w:pPr>
      <w:r w:rsidRPr="00694A8A">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 а также функционирования систем противопожарной защиты.</w:t>
      </w:r>
    </w:p>
    <w:p w:rsidR="00694A8A" w:rsidRPr="00694A8A" w:rsidRDefault="00694A8A">
      <w:pPr>
        <w:pStyle w:val="ConsPlusNormal"/>
        <w:jc w:val="both"/>
      </w:pPr>
      <w:r w:rsidRPr="00694A8A">
        <w:t xml:space="preserve">(п. 4.1.3 в ред. </w:t>
      </w:r>
      <w:hyperlink r:id="rId1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4.1.4. Мероприятия и средства, предназначенные для спасения людей, а также выходы, не соответствующие требованиям, предъявляемым к эвакуационным выходам, при проектировании путей эвакуации из помещений и зданий не учитываются.</w:t>
      </w:r>
    </w:p>
    <w:p w:rsidR="00694A8A" w:rsidRPr="00694A8A" w:rsidRDefault="00694A8A">
      <w:pPr>
        <w:pStyle w:val="ConsPlusNormal"/>
        <w:jc w:val="both"/>
      </w:pPr>
      <w:r w:rsidRPr="00694A8A">
        <w:t xml:space="preserve">(п. 4.1.4 в ред. </w:t>
      </w:r>
      <w:hyperlink r:id="rId1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 xml:space="preserve">4.1.5. Исключен с 1 февраля 2011 года. - </w:t>
      </w:r>
      <w:hyperlink r:id="rId2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4.1.6. В случаях, когда предполагается возможность отступления от какого-либо требования настоящего СП, оно излагается с оговоркой "как правило" и с условиями, при которых допускаются отступления.</w:t>
      </w:r>
    </w:p>
    <w:p w:rsidR="00694A8A" w:rsidRPr="00694A8A" w:rsidRDefault="00694A8A">
      <w:pPr>
        <w:pStyle w:val="ConsPlusNormal"/>
        <w:ind w:firstLine="540"/>
        <w:jc w:val="both"/>
      </w:pPr>
      <w:r w:rsidRPr="00694A8A">
        <w:t>4.1.7. Размеры эвакуационных путей и выходов (ширина и высота), приведенные в настоящем СП, за исключением специально оговоренных случаев, указываются в свету.</w:t>
      </w:r>
    </w:p>
    <w:p w:rsidR="00694A8A" w:rsidRPr="00694A8A" w:rsidRDefault="00694A8A">
      <w:pPr>
        <w:pStyle w:val="ConsPlusNormal"/>
        <w:jc w:val="both"/>
      </w:pPr>
      <w:r w:rsidRPr="00694A8A">
        <w:t xml:space="preserve">(п. 4.1.7 введен </w:t>
      </w:r>
      <w:hyperlink r:id="rId2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8" w:name="Par94"/>
      <w:bookmarkEnd w:id="8"/>
      <w:r w:rsidRPr="00694A8A">
        <w:t>4.2. Эвакуационные и аварийные выходы</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4.2.1. Не менее двух эвакуационных выходов должны иметь:</w:t>
      </w:r>
    </w:p>
    <w:p w:rsidR="00694A8A" w:rsidRPr="00694A8A" w:rsidRDefault="00694A8A">
      <w:pPr>
        <w:pStyle w:val="ConsPlusNormal"/>
        <w:ind w:firstLine="540"/>
        <w:jc w:val="both"/>
      </w:pPr>
      <w:r w:rsidRPr="00694A8A">
        <w:t>помещения подвальных и цокольных этажей, предназначенные для одновременного пребывания более 15 чел.; в помещениях подвальных и цокольных этажей, предназначенных для одновременного пребывания от 6 до 15 чел., один из двух выходов допускается предусматривать непосредственно наружу из помещений с отметкой чистого пола не ниже 4,5 метра через окно или дверь размером не менее 0,75 x 1,5 метра, а также через люк размером не менее 0,6 x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694A8A" w:rsidRPr="00694A8A" w:rsidRDefault="00694A8A">
      <w:pPr>
        <w:pStyle w:val="ConsPlusNormal"/>
        <w:jc w:val="both"/>
      </w:pPr>
      <w:r w:rsidRPr="00694A8A">
        <w:t xml:space="preserve">(в ред. </w:t>
      </w:r>
      <w:hyperlink r:id="rId2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помещения, предназначенные для одновременного пребывания более 50 чел.</w:t>
      </w:r>
    </w:p>
    <w:p w:rsidR="00694A8A" w:rsidRPr="00694A8A" w:rsidRDefault="00694A8A">
      <w:pPr>
        <w:pStyle w:val="ConsPlusNormal"/>
        <w:ind w:firstLine="540"/>
        <w:jc w:val="both"/>
      </w:pPr>
      <w:r w:rsidRPr="00694A8A">
        <w:t>4.2.2. Не менее двух эвакуационных выходов должны иметь подвальные и цокольные этажи при площади более 300 м2 или предназначенные для одновременного пребывания более 15 человек.</w:t>
      </w:r>
    </w:p>
    <w:p w:rsidR="00694A8A" w:rsidRPr="00694A8A" w:rsidRDefault="00694A8A">
      <w:pPr>
        <w:pStyle w:val="ConsPlusNormal"/>
        <w:ind w:firstLine="540"/>
        <w:jc w:val="both"/>
      </w:pPr>
      <w:r w:rsidRPr="00694A8A">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694A8A" w:rsidRPr="00694A8A" w:rsidRDefault="00694A8A">
      <w:pPr>
        <w:pStyle w:val="ConsPlusNormal"/>
        <w:ind w:firstLine="540"/>
        <w:jc w:val="both"/>
      </w:pPr>
      <w:r w:rsidRPr="00694A8A">
        <w:t>4.2.4. При наличии двух эвакуационных выходов и более они должны быть расположены рассредоточенно. Минимальное расстояние L, м, между наиболее удаленными один от другого эвакуационными выходами следует определять по формулам:</w:t>
      </w:r>
    </w:p>
    <w:p w:rsidR="00694A8A" w:rsidRPr="00694A8A" w:rsidRDefault="00694A8A">
      <w:pPr>
        <w:pStyle w:val="ConsPlusNormal"/>
        <w:jc w:val="both"/>
      </w:pPr>
      <w:r w:rsidRPr="00694A8A">
        <w:t xml:space="preserve">(в ред. </w:t>
      </w:r>
      <w:hyperlink r:id="rId2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pPr>
      <w:r w:rsidRPr="00694A8A">
        <w:t xml:space="preserve">из помещения - </w:t>
      </w:r>
      <w:r w:rsidR="00631E51">
        <w:rPr>
          <w:noProof/>
        </w:rPr>
        <w:drawing>
          <wp:inline distT="0" distB="0" distL="0" distR="0">
            <wp:extent cx="681355" cy="4311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681355" cy="431165"/>
                    </a:xfrm>
                    <a:prstGeom prst="rect">
                      <a:avLst/>
                    </a:prstGeom>
                    <a:noFill/>
                    <a:ln w="9525">
                      <a:noFill/>
                      <a:miter lim="800000"/>
                      <a:headEnd/>
                      <a:tailEnd/>
                    </a:ln>
                  </pic:spPr>
                </pic:pic>
              </a:graphicData>
            </a:graphic>
          </wp:inline>
        </w:drawing>
      </w:r>
      <w:r w:rsidRPr="00694A8A">
        <w:t>; (1)</w:t>
      </w:r>
    </w:p>
    <w:p w:rsidR="00694A8A" w:rsidRPr="00694A8A" w:rsidRDefault="00694A8A">
      <w:pPr>
        <w:pStyle w:val="ConsPlusNormal"/>
        <w:ind w:firstLine="540"/>
        <w:jc w:val="both"/>
      </w:pPr>
    </w:p>
    <w:p w:rsidR="00694A8A" w:rsidRPr="00694A8A" w:rsidRDefault="00694A8A">
      <w:pPr>
        <w:pStyle w:val="ConsPlusNormal"/>
        <w:jc w:val="center"/>
      </w:pPr>
      <w:r w:rsidRPr="00694A8A">
        <w:t xml:space="preserve">из коридора - </w:t>
      </w:r>
      <w:r w:rsidR="00631E51">
        <w:rPr>
          <w:noProof/>
        </w:rPr>
        <w:drawing>
          <wp:inline distT="0" distB="0" distL="0" distR="0">
            <wp:extent cx="681355" cy="3879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681355" cy="387985"/>
                    </a:xfrm>
                    <a:prstGeom prst="rect">
                      <a:avLst/>
                    </a:prstGeom>
                    <a:noFill/>
                    <a:ln w="9525">
                      <a:noFill/>
                      <a:miter lim="800000"/>
                      <a:headEnd/>
                      <a:tailEnd/>
                    </a:ln>
                  </pic:spPr>
                </pic:pic>
              </a:graphicData>
            </a:graphic>
          </wp:inline>
        </w:drawing>
      </w:r>
      <w:r w:rsidRPr="00694A8A">
        <w:t>, (2)</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где P - периметр помещения, м;</w:t>
      </w:r>
    </w:p>
    <w:p w:rsidR="00694A8A" w:rsidRPr="00694A8A" w:rsidRDefault="00694A8A">
      <w:pPr>
        <w:pStyle w:val="ConsPlusNormal"/>
        <w:ind w:firstLine="540"/>
        <w:jc w:val="both"/>
      </w:pPr>
      <w:r w:rsidRPr="00694A8A">
        <w:t>n - число эвакуационных выходов;</w:t>
      </w:r>
    </w:p>
    <w:p w:rsidR="00694A8A" w:rsidRPr="00694A8A" w:rsidRDefault="00694A8A">
      <w:pPr>
        <w:pStyle w:val="ConsPlusNormal"/>
        <w:ind w:firstLine="540"/>
        <w:jc w:val="both"/>
      </w:pPr>
      <w:r w:rsidRPr="00694A8A">
        <w:t>D - длина коридора, м.</w:t>
      </w:r>
    </w:p>
    <w:p w:rsidR="00694A8A" w:rsidRPr="00694A8A" w:rsidRDefault="00694A8A">
      <w:pPr>
        <w:pStyle w:val="ConsPlusNormal"/>
        <w:ind w:firstLine="540"/>
        <w:jc w:val="both"/>
      </w:pPr>
      <w:r w:rsidRPr="00694A8A">
        <w:t>При наличии двух эвакуационных выходов и более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p>
    <w:p w:rsidR="00694A8A" w:rsidRPr="00694A8A" w:rsidRDefault="00694A8A">
      <w:pPr>
        <w:pStyle w:val="ConsPlusNormal"/>
        <w:ind w:firstLine="540"/>
        <w:jc w:val="both"/>
      </w:pPr>
      <w:r w:rsidRPr="00694A8A">
        <w:t>4.2.5. Высота эвакуационных выходов в свету должна быть не менее 1,9 м, ширина выходов в свету - не менее 0,8 м, за исключением специально оговоренных случаев.</w:t>
      </w:r>
    </w:p>
    <w:p w:rsidR="00694A8A" w:rsidRPr="00694A8A" w:rsidRDefault="00694A8A">
      <w:pPr>
        <w:pStyle w:val="ConsPlusNormal"/>
        <w:ind w:firstLine="540"/>
        <w:jc w:val="both"/>
      </w:pPr>
      <w:r w:rsidRPr="00694A8A">
        <w:t>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p>
    <w:p w:rsidR="00694A8A" w:rsidRPr="00694A8A" w:rsidRDefault="00694A8A">
      <w:pPr>
        <w:pStyle w:val="ConsPlusNormal"/>
        <w:ind w:firstLine="540"/>
        <w:jc w:val="both"/>
      </w:pPr>
      <w:r w:rsidRPr="00694A8A">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694A8A" w:rsidRPr="00694A8A" w:rsidRDefault="00694A8A">
      <w:pPr>
        <w:pStyle w:val="ConsPlusNormal"/>
        <w:jc w:val="both"/>
      </w:pPr>
      <w:r w:rsidRPr="00694A8A">
        <w:t xml:space="preserve">(п. 4.2.5 в ред. </w:t>
      </w:r>
      <w:hyperlink r:id="rId2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4.2.6. Двери эвакуационных выходов и другие двери на путях эвакуации должны открываться по направлению выхода из здания.</w:t>
      </w:r>
    </w:p>
    <w:p w:rsidR="00694A8A" w:rsidRPr="00694A8A" w:rsidRDefault="00694A8A">
      <w:pPr>
        <w:pStyle w:val="ConsPlusNormal"/>
        <w:ind w:firstLine="540"/>
        <w:jc w:val="both"/>
      </w:pPr>
      <w:r w:rsidRPr="00694A8A">
        <w:t>Не нормируется направление открывания дверей для:</w:t>
      </w:r>
    </w:p>
    <w:p w:rsidR="00694A8A" w:rsidRPr="00694A8A" w:rsidRDefault="00694A8A">
      <w:pPr>
        <w:pStyle w:val="ConsPlusNormal"/>
        <w:ind w:firstLine="540"/>
        <w:jc w:val="both"/>
      </w:pPr>
      <w:r w:rsidRPr="00694A8A">
        <w:t>а) помещений классов Ф1.3 и Ф1.4;</w:t>
      </w:r>
    </w:p>
    <w:p w:rsidR="00694A8A" w:rsidRPr="00694A8A" w:rsidRDefault="00694A8A">
      <w:pPr>
        <w:pStyle w:val="ConsPlusNormal"/>
        <w:ind w:firstLine="540"/>
        <w:jc w:val="both"/>
      </w:pPr>
      <w:r w:rsidRPr="00694A8A">
        <w:t>б) помещений с одновременным пребыванием не более 15 чел. (кроме помещений категорий А и Б) и путей эвакуации, предназначенных не более чем для 15 чел.;</w:t>
      </w:r>
    </w:p>
    <w:p w:rsidR="00694A8A" w:rsidRPr="00694A8A" w:rsidRDefault="00694A8A">
      <w:pPr>
        <w:pStyle w:val="ConsPlusNormal"/>
        <w:jc w:val="both"/>
      </w:pPr>
      <w:r w:rsidRPr="00694A8A">
        <w:t xml:space="preserve">(перечисление б) в ред. </w:t>
      </w:r>
      <w:hyperlink r:id="rId2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в) кладовых площадью не более 200 м2 без постоянных рабочих мест;</w:t>
      </w:r>
    </w:p>
    <w:p w:rsidR="00694A8A" w:rsidRPr="00694A8A" w:rsidRDefault="00694A8A">
      <w:pPr>
        <w:pStyle w:val="ConsPlusNormal"/>
        <w:ind w:firstLine="540"/>
        <w:jc w:val="both"/>
      </w:pPr>
      <w:r w:rsidRPr="00694A8A">
        <w:t>г) санитарных узлов;</w:t>
      </w:r>
    </w:p>
    <w:p w:rsidR="00694A8A" w:rsidRPr="00694A8A" w:rsidRDefault="00694A8A">
      <w:pPr>
        <w:pStyle w:val="ConsPlusNormal"/>
        <w:ind w:firstLine="540"/>
        <w:jc w:val="both"/>
      </w:pPr>
      <w:r w:rsidRPr="00694A8A">
        <w:t>д) выхода на площадки лестниц 3-го типа;</w:t>
      </w:r>
    </w:p>
    <w:p w:rsidR="00694A8A" w:rsidRPr="00694A8A" w:rsidRDefault="00694A8A">
      <w:pPr>
        <w:pStyle w:val="ConsPlusNormal"/>
        <w:ind w:firstLine="540"/>
        <w:jc w:val="both"/>
      </w:pPr>
      <w:r w:rsidRPr="00694A8A">
        <w:t>е) наружных дверей зданий, расположенных в северной строительной климатической зоне;</w:t>
      </w:r>
    </w:p>
    <w:p w:rsidR="00694A8A" w:rsidRPr="00694A8A" w:rsidRDefault="00694A8A">
      <w:pPr>
        <w:pStyle w:val="ConsPlusNormal"/>
        <w:ind w:firstLine="540"/>
        <w:jc w:val="both"/>
      </w:pPr>
      <w:r w:rsidRPr="00694A8A">
        <w:t>ж) дверей, установленных в противопожарных перегородках, разделяющих коридоры здания длиной более 60 м.</w:t>
      </w:r>
    </w:p>
    <w:p w:rsidR="00694A8A" w:rsidRPr="00694A8A" w:rsidRDefault="00694A8A">
      <w:pPr>
        <w:pStyle w:val="ConsPlusNormal"/>
        <w:jc w:val="both"/>
      </w:pPr>
      <w:r w:rsidRPr="00694A8A">
        <w:t xml:space="preserve">(перечисление ж) введено </w:t>
      </w:r>
      <w:hyperlink r:id="rId2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r w:rsidRPr="00694A8A">
        <w:t>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rsidR="00694A8A" w:rsidRPr="00694A8A" w:rsidRDefault="00694A8A">
      <w:pPr>
        <w:pStyle w:val="ConsPlusNormal"/>
        <w:ind w:firstLine="540"/>
        <w:jc w:val="both"/>
      </w:pPr>
      <w:r w:rsidRPr="00694A8A">
        <w:t>Лестничные клетки, как правило, должны иметь двери с приспособлением для самозакрывания и с уплотнением в притворах.</w:t>
      </w:r>
    </w:p>
    <w:p w:rsidR="00694A8A" w:rsidRPr="00694A8A" w:rsidRDefault="00694A8A">
      <w:pPr>
        <w:pStyle w:val="ConsPlusNormal"/>
        <w:ind w:firstLine="540"/>
        <w:jc w:val="both"/>
      </w:pPr>
      <w:r w:rsidRPr="00694A8A">
        <w:t>В лестничных клетках допускается не предусматривать приспособления для самозакрывания и уплотнение в притворах для дверей, ведущих в квартиры, а также для дверей, ведущих непосредственно наружу.</w:t>
      </w:r>
    </w:p>
    <w:p w:rsidR="00694A8A" w:rsidRPr="00694A8A" w:rsidRDefault="00694A8A">
      <w:pPr>
        <w:pStyle w:val="ConsPlusNormal"/>
        <w:ind w:firstLine="540"/>
        <w:jc w:val="both"/>
      </w:pPr>
      <w:r w:rsidRPr="00694A8A">
        <w:t>Двери эвакуационных выходов из помещений с принудительной противодымной защитой, в том числе из коридоров, должны быть оборудованы приспособлениями для самозакрывания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694A8A" w:rsidRPr="00694A8A" w:rsidRDefault="00694A8A">
      <w:pPr>
        <w:pStyle w:val="ConsPlusNormal"/>
        <w:ind w:firstLine="540"/>
        <w:jc w:val="both"/>
      </w:pPr>
      <w:r w:rsidRPr="00694A8A">
        <w:t>Характеристики устройств самозакрывания дверей, расположенных на путях эвакуации, должны соответствовать усилию для беспрепятственного открывания дверей человеком, относящимся к основному контингенту, находящемуся в здании (ребенок, инвалид и т.п.).</w:t>
      </w:r>
    </w:p>
    <w:p w:rsidR="00694A8A" w:rsidRPr="00694A8A" w:rsidRDefault="00694A8A">
      <w:pPr>
        <w:pStyle w:val="ConsPlusNormal"/>
        <w:jc w:val="both"/>
      </w:pPr>
      <w:r w:rsidRPr="00694A8A">
        <w:t xml:space="preserve">(абзац введен </w:t>
      </w:r>
      <w:hyperlink r:id="rId2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r w:rsidRPr="00694A8A">
        <w:t>4.2.8. Выходы, не отвечающие требованиям, предъявляемым к эвакуационным выходам,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694A8A" w:rsidRPr="00694A8A" w:rsidRDefault="00694A8A">
      <w:pPr>
        <w:pStyle w:val="ConsPlusNormal"/>
        <w:ind w:firstLine="540"/>
        <w:jc w:val="both"/>
      </w:pPr>
      <w:bookmarkStart w:id="9" w:name="Par135"/>
      <w:bookmarkEnd w:id="9"/>
      <w:r w:rsidRPr="00694A8A">
        <w:t>4.2.9. В технических этажах допускается предусматривать эвакуационные выходы высотой не менее 1,8 м.</w:t>
      </w:r>
    </w:p>
    <w:p w:rsidR="00694A8A" w:rsidRPr="00694A8A" w:rsidRDefault="00694A8A">
      <w:pPr>
        <w:pStyle w:val="ConsPlusNormal"/>
        <w:ind w:firstLine="540"/>
        <w:jc w:val="both"/>
      </w:pPr>
      <w:r w:rsidRPr="00694A8A">
        <w:lastRenderedPageBreak/>
        <w:t>Из технических этажей, предназначенных только для прокладки инженерных сетей без размещения инженерного оборудования, допускается предусматривать аварийные выходы через двери размерами не менее 0,75 x 1,5 м, а также через люки размерами не менее 0,6 x 0,8 м без устройства эвакуационных выходов.</w:t>
      </w:r>
    </w:p>
    <w:p w:rsidR="00694A8A" w:rsidRPr="00694A8A" w:rsidRDefault="00694A8A">
      <w:pPr>
        <w:pStyle w:val="ConsPlusNormal"/>
        <w:jc w:val="both"/>
      </w:pPr>
      <w:r w:rsidRPr="00694A8A">
        <w:t xml:space="preserve">(в ред. </w:t>
      </w:r>
      <w:hyperlink r:id="rId3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При площади технического этажа до 300 м2 допускается предусматривать один выход, а на каждые последующие полные и неполные 2000 м2 площади следует предусматривать еще не менее одного выхода.</w:t>
      </w:r>
    </w:p>
    <w:p w:rsidR="00694A8A" w:rsidRPr="00694A8A" w:rsidRDefault="00694A8A">
      <w:pPr>
        <w:pStyle w:val="ConsPlusNormal"/>
        <w:ind w:firstLine="540"/>
        <w:jc w:val="both"/>
      </w:pPr>
      <w:r w:rsidRPr="00694A8A">
        <w:t>В технических подпольях эти выходы должны быть обособлены от выходов из здания и вести непосредственно наружу.</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10" w:name="Par141"/>
      <w:bookmarkEnd w:id="10"/>
      <w:r w:rsidRPr="00694A8A">
        <w:t>4.3. Эвакуационные пути</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4.3.1. В зданиях и сооружениях на путях эвакуации следует предусматривать аварийное освещение в соответствии с требованиями </w:t>
      </w:r>
      <w:hyperlink w:anchor="Par1761" w:tooltip="Ссылка на текущий документ" w:history="1">
        <w:r w:rsidRPr="00694A8A">
          <w:t>[1]</w:t>
        </w:r>
      </w:hyperlink>
      <w:r w:rsidRPr="00694A8A">
        <w:t>.</w:t>
      </w:r>
    </w:p>
    <w:p w:rsidR="00694A8A" w:rsidRPr="00694A8A" w:rsidRDefault="00694A8A">
      <w:pPr>
        <w:pStyle w:val="ConsPlusNormal"/>
        <w:jc w:val="both"/>
      </w:pPr>
      <w:r w:rsidRPr="00694A8A">
        <w:t xml:space="preserve">(п. 4.3.1 в ред. </w:t>
      </w:r>
      <w:hyperlink r:id="rId3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4.3.2. В зданиях всех степеней огнестойкости и классов конструктивной пожарной опасности, кроме зданий V степени огнестойкости и зданий класса C3, на путях эвакуации не допускается применять материалы с более высокой пожарной опасностью, чем:</w:t>
      </w:r>
    </w:p>
    <w:p w:rsidR="00694A8A" w:rsidRPr="00694A8A" w:rsidRDefault="00694A8A">
      <w:pPr>
        <w:pStyle w:val="ConsPlusNormal"/>
        <w:ind w:firstLine="540"/>
        <w:jc w:val="both"/>
      </w:pPr>
      <w:r w:rsidRPr="00694A8A">
        <w:t>Г1, В1, Д2, Т2 - для отделки стен, потолков и заполнения подвесных потолков в вестибюлях, лестничных клетках, лифтовых холлах;</w:t>
      </w:r>
    </w:p>
    <w:p w:rsidR="00694A8A" w:rsidRPr="00694A8A" w:rsidRDefault="00694A8A">
      <w:pPr>
        <w:pStyle w:val="ConsPlusNormal"/>
        <w:ind w:firstLine="540"/>
        <w:jc w:val="both"/>
      </w:pPr>
      <w:r w:rsidRPr="00694A8A">
        <w:t>Г2, В2, Д3, Т3 или Г2, В3, Д2, Т2 - для отделки стен, потолков и заполнения подвесных потолков в общих коридорах, холлах и фойе;</w:t>
      </w:r>
    </w:p>
    <w:p w:rsidR="00694A8A" w:rsidRPr="00694A8A" w:rsidRDefault="00694A8A">
      <w:pPr>
        <w:pStyle w:val="ConsPlusNormal"/>
        <w:ind w:firstLine="540"/>
        <w:jc w:val="both"/>
      </w:pPr>
      <w:r w:rsidRPr="00694A8A">
        <w:t>Г2, РП2, Д2, Т2 - для покрытий пола в вестибюлях, лестничных клетках, лифтовых холлах;</w:t>
      </w:r>
    </w:p>
    <w:p w:rsidR="00694A8A" w:rsidRPr="00694A8A" w:rsidRDefault="00694A8A">
      <w:pPr>
        <w:pStyle w:val="ConsPlusNormal"/>
        <w:ind w:firstLine="540"/>
        <w:jc w:val="both"/>
      </w:pPr>
      <w:r w:rsidRPr="00694A8A">
        <w:t>В2, РП2, Д3, Т2 - для покрытий пола в общих коридорах, холлах и фойе.</w:t>
      </w:r>
    </w:p>
    <w:p w:rsidR="00694A8A" w:rsidRPr="00694A8A" w:rsidRDefault="00694A8A">
      <w:pPr>
        <w:pStyle w:val="ConsPlusNormal"/>
        <w:ind w:firstLine="540"/>
        <w:jc w:val="both"/>
      </w:pPr>
      <w:r w:rsidRPr="00694A8A">
        <w:t>Каркасы подвесных потолков в помещениях и на путях эвакуации следует выполнять из негорючих материалов.</w:t>
      </w:r>
    </w:p>
    <w:p w:rsidR="00694A8A" w:rsidRPr="00694A8A" w:rsidRDefault="00694A8A">
      <w:pPr>
        <w:pStyle w:val="ConsPlusNormal"/>
        <w:ind w:firstLine="540"/>
        <w:jc w:val="both"/>
      </w:pPr>
      <w:r w:rsidRPr="00694A8A">
        <w:t>4.3.3. В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а также встроенные шкафы, кроме шкафов для коммуникаций и пожарных кранов.</w:t>
      </w:r>
    </w:p>
    <w:p w:rsidR="00694A8A" w:rsidRPr="00694A8A" w:rsidRDefault="00694A8A">
      <w:pPr>
        <w:pStyle w:val="ConsPlusNormal"/>
        <w:ind w:firstLine="540"/>
        <w:jc w:val="both"/>
      </w:pPr>
      <w:r w:rsidRPr="00694A8A">
        <w:t xml:space="preserve">Коридоры длиной более 60 м следует разделять противопожарными перегородками 2-го типа на участки, длина которых определяется по </w:t>
      </w:r>
      <w:hyperlink w:anchor="Par1762" w:tooltip="Ссылка на текущий документ" w:history="1">
        <w:r w:rsidRPr="00694A8A">
          <w:t>[2]</w:t>
        </w:r>
      </w:hyperlink>
      <w:r w:rsidRPr="00694A8A">
        <w:t>, но не должна превышать 60 м.</w:t>
      </w:r>
    </w:p>
    <w:p w:rsidR="00694A8A" w:rsidRPr="00694A8A" w:rsidRDefault="00694A8A">
      <w:pPr>
        <w:pStyle w:val="ConsPlusNormal"/>
        <w:ind w:firstLine="540"/>
        <w:jc w:val="both"/>
      </w:pPr>
      <w:r w:rsidRPr="00694A8A">
        <w:t>При дверях, открывающихся из помещений в коридоры, за ширину эвакуационного пути по коридору следует принимать ширину коридора, уменьшенную:</w:t>
      </w:r>
    </w:p>
    <w:p w:rsidR="00694A8A" w:rsidRPr="00694A8A" w:rsidRDefault="00694A8A">
      <w:pPr>
        <w:pStyle w:val="ConsPlusNormal"/>
        <w:ind w:firstLine="540"/>
        <w:jc w:val="both"/>
      </w:pPr>
      <w:r w:rsidRPr="00694A8A">
        <w:t>на половину ширины дверного полотна - при одностороннем расположении дверей;</w:t>
      </w:r>
    </w:p>
    <w:p w:rsidR="00694A8A" w:rsidRPr="00694A8A" w:rsidRDefault="00694A8A">
      <w:pPr>
        <w:pStyle w:val="ConsPlusNormal"/>
        <w:ind w:firstLine="540"/>
        <w:jc w:val="both"/>
      </w:pPr>
      <w:r w:rsidRPr="00694A8A">
        <w:t>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694A8A" w:rsidRPr="00694A8A" w:rsidRDefault="00694A8A">
      <w:pPr>
        <w:pStyle w:val="ConsPlusNormal"/>
        <w:ind w:firstLine="540"/>
        <w:jc w:val="both"/>
      </w:pPr>
      <w:r w:rsidRPr="00694A8A">
        <w:t>4.3.4. 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694A8A" w:rsidRPr="00694A8A" w:rsidRDefault="00694A8A">
      <w:pPr>
        <w:pStyle w:val="ConsPlusNormal"/>
        <w:ind w:firstLine="540"/>
        <w:jc w:val="both"/>
      </w:pPr>
      <w:r w:rsidRPr="00694A8A">
        <w:t>0,7 м - для проходов к одиночным рабочим местам;</w:t>
      </w:r>
    </w:p>
    <w:p w:rsidR="00694A8A" w:rsidRPr="00694A8A" w:rsidRDefault="00694A8A">
      <w:pPr>
        <w:pStyle w:val="ConsPlusNormal"/>
        <w:ind w:firstLine="540"/>
        <w:jc w:val="both"/>
      </w:pPr>
      <w:r w:rsidRPr="00694A8A">
        <w:t>1,0 м - во всех остальных случаях.</w:t>
      </w:r>
    </w:p>
    <w:p w:rsidR="00694A8A" w:rsidRPr="00694A8A" w:rsidRDefault="00694A8A">
      <w:pPr>
        <w:pStyle w:val="ConsPlusNormal"/>
        <w:ind w:firstLine="540"/>
        <w:jc w:val="both"/>
      </w:pPr>
      <w:r w:rsidRPr="00694A8A">
        <w:t>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694A8A" w:rsidRPr="00694A8A" w:rsidRDefault="00694A8A">
      <w:pPr>
        <w:pStyle w:val="ConsPlusNormal"/>
        <w:ind w:firstLine="540"/>
        <w:jc w:val="both"/>
      </w:pPr>
      <w:r w:rsidRPr="00694A8A">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694A8A" w:rsidRPr="00694A8A" w:rsidRDefault="00694A8A">
      <w:pPr>
        <w:pStyle w:val="ConsPlusNormal"/>
        <w:ind w:firstLine="540"/>
        <w:jc w:val="both"/>
      </w:pPr>
      <w:r w:rsidRPr="00694A8A">
        <w:t>При высоте лестниц более 45 см следует предусматривать ограждения высотой не менее 1,2 м с перилами.</w:t>
      </w:r>
    </w:p>
    <w:p w:rsidR="00694A8A" w:rsidRPr="00694A8A" w:rsidRDefault="00694A8A">
      <w:pPr>
        <w:pStyle w:val="ConsPlusNormal"/>
        <w:jc w:val="both"/>
      </w:pPr>
      <w:r w:rsidRPr="00694A8A">
        <w:t xml:space="preserve">(в ред. </w:t>
      </w:r>
      <w:hyperlink r:id="rId3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694A8A" w:rsidRPr="00694A8A" w:rsidRDefault="00694A8A">
      <w:pPr>
        <w:pStyle w:val="ConsPlusNormal"/>
        <w:ind w:firstLine="540"/>
        <w:jc w:val="both"/>
      </w:pPr>
      <w:r w:rsidRPr="00694A8A">
        <w:t>4.3.5.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R(EI) 30 и классом пожарной опасности К0. Проходы должны быть предусмотрены по участкам, выполненным из негорючих материалов. Ширина проходов должна быть увеличена вдвое по отношению к нормативной.</w:t>
      </w:r>
    </w:p>
    <w:p w:rsidR="00694A8A" w:rsidRPr="00694A8A" w:rsidRDefault="00694A8A">
      <w:pPr>
        <w:pStyle w:val="ConsPlusNormal"/>
        <w:jc w:val="both"/>
      </w:pPr>
      <w:r w:rsidRPr="00694A8A">
        <w:t xml:space="preserve">(п. 4.3.5 введен </w:t>
      </w:r>
      <w:hyperlink r:id="rId3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11" w:name="Par167"/>
      <w:bookmarkEnd w:id="11"/>
      <w:r w:rsidRPr="00694A8A">
        <w:lastRenderedPageBreak/>
        <w:t>4.4. Эвакуация по лестницам и лестничным клеткам</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4.4.1.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не менее:</w:t>
      </w:r>
    </w:p>
    <w:p w:rsidR="00694A8A" w:rsidRPr="00694A8A" w:rsidRDefault="00694A8A">
      <w:pPr>
        <w:pStyle w:val="ConsPlusNormal"/>
        <w:jc w:val="both"/>
      </w:pPr>
      <w:r w:rsidRPr="00694A8A">
        <w:t xml:space="preserve">(в ред. </w:t>
      </w:r>
      <w:hyperlink r:id="rId3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а) 1,35 м - для зданий класса Ф1.1;</w:t>
      </w:r>
    </w:p>
    <w:p w:rsidR="00694A8A" w:rsidRPr="00694A8A" w:rsidRDefault="00694A8A">
      <w:pPr>
        <w:pStyle w:val="ConsPlusNormal"/>
        <w:ind w:firstLine="540"/>
        <w:jc w:val="both"/>
      </w:pPr>
      <w:r w:rsidRPr="00694A8A">
        <w:t>б) 1,2 м - для зданий с числом людей, находящихся на любом этаже, кроме первого, более 200 чел.;</w:t>
      </w:r>
    </w:p>
    <w:p w:rsidR="00694A8A" w:rsidRPr="00694A8A" w:rsidRDefault="00694A8A">
      <w:pPr>
        <w:pStyle w:val="ConsPlusNormal"/>
        <w:ind w:firstLine="540"/>
        <w:jc w:val="both"/>
      </w:pPr>
      <w:r w:rsidRPr="00694A8A">
        <w:t>в) 0,7 м - для лестниц, ведущих к одиночным рабочим местам;</w:t>
      </w:r>
    </w:p>
    <w:p w:rsidR="00694A8A" w:rsidRPr="00694A8A" w:rsidRDefault="00694A8A">
      <w:pPr>
        <w:pStyle w:val="ConsPlusNormal"/>
        <w:ind w:firstLine="540"/>
        <w:jc w:val="both"/>
      </w:pPr>
      <w:r w:rsidRPr="00694A8A">
        <w:t>г) 0,9 м - для всех остальных случаев.</w:t>
      </w:r>
    </w:p>
    <w:p w:rsidR="00694A8A" w:rsidRPr="00694A8A" w:rsidRDefault="00694A8A">
      <w:pPr>
        <w:pStyle w:val="ConsPlusNormal"/>
        <w:ind w:firstLine="540"/>
        <w:jc w:val="both"/>
      </w:pPr>
      <w:r w:rsidRPr="00694A8A">
        <w:t>4.4.2. Уклон лестниц на путях эвакуации должен быть, как правило, не более 1:1; ширина проступи - как правило, не менее 25 см, а высота ступени - не более 22 см.</w:t>
      </w:r>
    </w:p>
    <w:p w:rsidR="00694A8A" w:rsidRPr="00694A8A" w:rsidRDefault="00694A8A">
      <w:pPr>
        <w:pStyle w:val="ConsPlusNormal"/>
        <w:ind w:firstLine="540"/>
        <w:jc w:val="both"/>
      </w:pPr>
      <w:r w:rsidRPr="00694A8A">
        <w:t>Уклон открытых лестниц для прохода к одиночным рабочим местам допускается увеличивать до 2:1.</w:t>
      </w:r>
    </w:p>
    <w:p w:rsidR="00694A8A" w:rsidRPr="00694A8A" w:rsidRDefault="00694A8A">
      <w:pPr>
        <w:pStyle w:val="ConsPlusNormal"/>
        <w:ind w:firstLine="540"/>
        <w:jc w:val="both"/>
      </w:pPr>
      <w:r w:rsidRPr="00694A8A">
        <w:t>Допускается уменьшать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694A8A" w:rsidRPr="00694A8A" w:rsidRDefault="00694A8A">
      <w:pPr>
        <w:pStyle w:val="ConsPlusNormal"/>
        <w:ind w:firstLine="540"/>
        <w:jc w:val="both"/>
      </w:pPr>
      <w:r w:rsidRPr="00694A8A">
        <w:t>Лестницы 3-го типа следует выполнять из негорючих материалов и размещать у глухих (без световых проемов) частей стен класса пожарной опасности не ниже К1 с пределом огнестойкости не ниже REI(EI)30. Эти лестницы должны иметь площадки на уровне эвакуационных выходов, ограждения высотой не менее 1,2 м и располагаться на расстоянии не менее 1 м от плоскости оконных проемов.</w:t>
      </w:r>
    </w:p>
    <w:p w:rsidR="00694A8A" w:rsidRPr="00694A8A" w:rsidRDefault="00694A8A">
      <w:pPr>
        <w:pStyle w:val="ConsPlusNormal"/>
        <w:jc w:val="both"/>
      </w:pPr>
      <w:r w:rsidRPr="00694A8A">
        <w:t xml:space="preserve">(в ред. </w:t>
      </w:r>
      <w:hyperlink r:id="rId3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Лестницы 2-го типа должны соответствовать требованиям, установленным для маршей и площадок лестниц в лестничных клетках.</w:t>
      </w:r>
    </w:p>
    <w:p w:rsidR="00694A8A" w:rsidRPr="00694A8A" w:rsidRDefault="00694A8A">
      <w:pPr>
        <w:pStyle w:val="ConsPlusNormal"/>
        <w:ind w:firstLine="540"/>
        <w:jc w:val="both"/>
      </w:pPr>
      <w:r w:rsidRPr="00694A8A">
        <w:t>4.4.3.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694A8A" w:rsidRPr="00694A8A" w:rsidRDefault="00694A8A">
      <w:pPr>
        <w:pStyle w:val="ConsPlusNormal"/>
        <w:ind w:firstLine="540"/>
        <w:jc w:val="both"/>
      </w:pPr>
      <w:r w:rsidRPr="00694A8A">
        <w:t>Промежуточные площадки в прямом марше лестницы должны иметь длину не менее 1 м.</w:t>
      </w:r>
    </w:p>
    <w:p w:rsidR="00694A8A" w:rsidRPr="00694A8A" w:rsidRDefault="00694A8A">
      <w:pPr>
        <w:pStyle w:val="ConsPlusNormal"/>
        <w:ind w:firstLine="540"/>
        <w:jc w:val="both"/>
      </w:pPr>
      <w:r w:rsidRPr="00694A8A">
        <w:t>Двери, выходящие на лестничную клетку, в открытом положении не должны уменьшать требуемую ширину лестничных площадок и маршей.</w:t>
      </w:r>
    </w:p>
    <w:p w:rsidR="00694A8A" w:rsidRPr="00694A8A" w:rsidRDefault="00694A8A">
      <w:pPr>
        <w:pStyle w:val="ConsPlusNormal"/>
        <w:jc w:val="both"/>
      </w:pPr>
      <w:r w:rsidRPr="00694A8A">
        <w:t xml:space="preserve">(в ред. </w:t>
      </w:r>
      <w:hyperlink r:id="rId3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4.4.4. В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w:t>
      </w:r>
    </w:p>
    <w:p w:rsidR="00694A8A" w:rsidRPr="00694A8A" w:rsidRDefault="00694A8A">
      <w:pPr>
        <w:pStyle w:val="ConsPlusNormal"/>
        <w:jc w:val="both"/>
      </w:pPr>
      <w:r w:rsidRPr="00694A8A">
        <w:t xml:space="preserve">(в ред. </w:t>
      </w:r>
      <w:hyperlink r:id="rId3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694A8A" w:rsidRPr="00694A8A" w:rsidRDefault="00694A8A">
      <w:pPr>
        <w:pStyle w:val="ConsPlusNormal"/>
        <w:ind w:firstLine="540"/>
        <w:jc w:val="both"/>
      </w:pPr>
      <w:r w:rsidRPr="00694A8A">
        <w:t>В объеме обычных лестничных клеток не допускается встраивать помещения любого назначения, кроме помещения охраны.</w:t>
      </w:r>
    </w:p>
    <w:p w:rsidR="00694A8A" w:rsidRPr="00694A8A" w:rsidRDefault="00694A8A">
      <w:pPr>
        <w:pStyle w:val="ConsPlusNormal"/>
        <w:ind w:firstLine="540"/>
        <w:jc w:val="both"/>
      </w:pPr>
      <w:r w:rsidRPr="00694A8A">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694A8A" w:rsidRPr="00694A8A" w:rsidRDefault="00694A8A">
      <w:pPr>
        <w:pStyle w:val="ConsPlusNormal"/>
        <w:ind w:firstLine="540"/>
        <w:jc w:val="both"/>
      </w:pPr>
      <w:r w:rsidRPr="00694A8A">
        <w:t>Внутри незадымляемых лестничных клеток допускается предусматривать только приборы отопления, трубопроводы (стояки) (из негорючих материалов) систем водоснабжения, канализации, водяного отопления, размещенные во встроенных шкафах из негорючих материалов.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694A8A" w:rsidRPr="00694A8A" w:rsidRDefault="00694A8A">
      <w:pPr>
        <w:pStyle w:val="ConsPlusNormal"/>
        <w:jc w:val="both"/>
      </w:pPr>
      <w:r w:rsidRPr="00694A8A">
        <w:t xml:space="preserve">(в ред. </w:t>
      </w:r>
      <w:hyperlink r:id="rId3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4.4.5. В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p>
    <w:p w:rsidR="00694A8A" w:rsidRPr="00694A8A" w:rsidRDefault="00694A8A">
      <w:pPr>
        <w:pStyle w:val="ConsPlusNormal"/>
        <w:ind w:firstLine="540"/>
        <w:jc w:val="both"/>
      </w:pPr>
      <w:r w:rsidRPr="00694A8A">
        <w:t>Лифтовые шахты, размещаемые вне зданий, допускается ограждать конструкциями из негорючих материалов с ненормируемыми пределами огнестойкости.</w:t>
      </w:r>
    </w:p>
    <w:p w:rsidR="00694A8A" w:rsidRPr="00694A8A" w:rsidRDefault="00694A8A">
      <w:pPr>
        <w:pStyle w:val="ConsPlusNormal"/>
        <w:ind w:firstLine="540"/>
        <w:jc w:val="both"/>
      </w:pPr>
      <w:r w:rsidRPr="00694A8A">
        <w:t>4.4.6. 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за исключением случаев, специально оговоренных в нормативных документах по пожарной безопасности. При устройстве эвакуационных выходов из двух лестничных клеток через общий вестибюль одна из них, кроме выхода в вестибюль, должна иметь выход непосредственно наружу.</w:t>
      </w:r>
    </w:p>
    <w:p w:rsidR="00694A8A" w:rsidRPr="00694A8A" w:rsidRDefault="00694A8A">
      <w:pPr>
        <w:pStyle w:val="ConsPlusNormal"/>
        <w:jc w:val="both"/>
      </w:pPr>
      <w:r w:rsidRPr="00694A8A">
        <w:t xml:space="preserve">(в ред. </w:t>
      </w:r>
      <w:hyperlink r:id="rId3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lastRenderedPageBreak/>
        <w:t>Лестничные клетки типа Н1 должны иметь выход только непосредственно наружу.</w:t>
      </w:r>
    </w:p>
    <w:p w:rsidR="00694A8A" w:rsidRPr="00694A8A" w:rsidRDefault="00694A8A">
      <w:pPr>
        <w:pStyle w:val="ConsPlusNormal"/>
        <w:ind w:firstLine="540"/>
        <w:jc w:val="both"/>
      </w:pPr>
      <w:r w:rsidRPr="00694A8A">
        <w:t>4.4.7. Лестничные клетки, за исключением типа Л2 и лестничных клеток подвалов, должны иметь световые проемы площадью не менее 1,2 м2 в наружных стенах на каждом этаже.</w:t>
      </w:r>
    </w:p>
    <w:p w:rsidR="00694A8A" w:rsidRPr="00694A8A" w:rsidRDefault="00694A8A">
      <w:pPr>
        <w:pStyle w:val="ConsPlusNormal"/>
        <w:jc w:val="both"/>
      </w:pPr>
      <w:r w:rsidRPr="00694A8A">
        <w:t xml:space="preserve">(в ред. </w:t>
      </w:r>
      <w:hyperlink r:id="rId4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Допускается предусматривать не более 50% внутренних лестничных клеток, предназначенных для эвакуации, без световых проемов в зданиях:</w:t>
      </w:r>
    </w:p>
    <w:p w:rsidR="00694A8A" w:rsidRPr="00694A8A" w:rsidRDefault="00694A8A">
      <w:pPr>
        <w:pStyle w:val="ConsPlusNormal"/>
        <w:ind w:firstLine="540"/>
        <w:jc w:val="both"/>
      </w:pPr>
      <w:r w:rsidRPr="00694A8A">
        <w:t>классов Ф2, Ф3 и Ф4 - типа Н2 или Н3 с подпором воздуха при пожаре;</w:t>
      </w:r>
    </w:p>
    <w:p w:rsidR="00694A8A" w:rsidRPr="00694A8A" w:rsidRDefault="00694A8A">
      <w:pPr>
        <w:pStyle w:val="ConsPlusNormal"/>
        <w:ind w:firstLine="540"/>
        <w:jc w:val="both"/>
      </w:pPr>
      <w:r w:rsidRPr="00694A8A">
        <w:t>класса Ф5 категории В высотой до 28 м, а категорий Г и Д независимо от высоты здания - типа Н3 с подпором воздуха при пожаре.</w:t>
      </w:r>
    </w:p>
    <w:p w:rsidR="00694A8A" w:rsidRPr="00694A8A" w:rsidRDefault="00694A8A">
      <w:pPr>
        <w:pStyle w:val="ConsPlusNormal"/>
        <w:ind w:firstLine="540"/>
        <w:jc w:val="both"/>
      </w:pPr>
      <w:r w:rsidRPr="00694A8A">
        <w:t>Лестничные клетки типа Л2 должны иметь в покрытии световые проемы площадью не менее 4 м2 с просветом между маршами шириной не менее 0,7 м или световую шахту на всю высоту лестничной клетки с площадью горизонтального сечения не менее 2 м2.</w:t>
      </w:r>
    </w:p>
    <w:p w:rsidR="00694A8A" w:rsidRPr="00694A8A" w:rsidRDefault="00694A8A">
      <w:pPr>
        <w:pStyle w:val="ConsPlusNormal"/>
        <w:ind w:firstLine="540"/>
        <w:jc w:val="both"/>
      </w:pPr>
      <w:r w:rsidRPr="00694A8A">
        <w:t xml:space="preserve">4.4.8. Противодымная защита лестничных клеток типов Н2 и Н3 должна предусматриваться в соответствии с </w:t>
      </w:r>
      <w:hyperlink w:anchor="Par1762" w:tooltip="Ссылка на текущий документ" w:history="1">
        <w:r w:rsidRPr="00694A8A">
          <w:t>[2]</w:t>
        </w:r>
      </w:hyperlink>
      <w:r w:rsidRPr="00694A8A">
        <w:t>. 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p>
    <w:p w:rsidR="00694A8A" w:rsidRPr="00694A8A" w:rsidRDefault="00694A8A">
      <w:pPr>
        <w:pStyle w:val="ConsPlusNormal"/>
        <w:ind w:firstLine="540"/>
        <w:jc w:val="both"/>
      </w:pPr>
      <w:r w:rsidRPr="00694A8A">
        <w:t>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694A8A" w:rsidRPr="00694A8A" w:rsidRDefault="00694A8A">
      <w:pPr>
        <w:pStyle w:val="ConsPlusNormal"/>
        <w:jc w:val="both"/>
      </w:pPr>
      <w:r w:rsidRPr="00694A8A">
        <w:t xml:space="preserve">(в ред. </w:t>
      </w:r>
      <w:hyperlink r:id="rId4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4.4.9. Незадымляемость переходов через наружную воздушную зону, ведущих к незадымляемым лестничным клеткам типа Н1, должна быть обеспечена их конструктивными и объемно-планировочными решениями. Эти переходы должны быть открытыми и, как правило, не должны располагаться во внутренних углах здания.</w:t>
      </w:r>
    </w:p>
    <w:p w:rsidR="00694A8A" w:rsidRPr="00694A8A" w:rsidRDefault="00694A8A">
      <w:pPr>
        <w:pStyle w:val="ConsPlusNormal"/>
        <w:ind w:firstLine="540"/>
        <w:jc w:val="both"/>
      </w:pPr>
      <w:r w:rsidRPr="00694A8A">
        <w:t>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 и более, а также на выступ стены величиной не более 1,2 м.</w:t>
      </w:r>
    </w:p>
    <w:p w:rsidR="00694A8A" w:rsidRPr="00694A8A" w:rsidRDefault="00694A8A">
      <w:pPr>
        <w:pStyle w:val="ConsPlusNormal"/>
        <w:ind w:firstLine="540"/>
        <w:jc w:val="both"/>
      </w:pPr>
      <w:r w:rsidRPr="00694A8A">
        <w:t>Между дверными проемами воздушной зоны и ближайшим окном помещения ширина простенка должна быть не менее 2 м.</w:t>
      </w:r>
    </w:p>
    <w:p w:rsidR="00694A8A" w:rsidRPr="00694A8A" w:rsidRDefault="00694A8A">
      <w:pPr>
        <w:pStyle w:val="ConsPlusNormal"/>
        <w:ind w:firstLine="540"/>
        <w:jc w:val="both"/>
      </w:pPr>
      <w:r w:rsidRPr="00694A8A">
        <w:t>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p>
    <w:p w:rsidR="00694A8A" w:rsidRPr="00694A8A" w:rsidRDefault="00694A8A">
      <w:pPr>
        <w:pStyle w:val="ConsPlusNormal"/>
        <w:ind w:firstLine="540"/>
        <w:jc w:val="both"/>
      </w:pPr>
      <w:r w:rsidRPr="00694A8A">
        <w:t>4.4.10. Лестничные клетки типа Л1 могут предусматриваться в зданиях всех классов функциональной пожарной опасности высотой до 28 м.</w:t>
      </w:r>
    </w:p>
    <w:p w:rsidR="00694A8A" w:rsidRPr="00694A8A" w:rsidRDefault="00694A8A">
      <w:pPr>
        <w:pStyle w:val="ConsPlusNormal"/>
        <w:ind w:firstLine="540"/>
        <w:jc w:val="both"/>
      </w:pPr>
      <w:r w:rsidRPr="00694A8A">
        <w:t>4.4.11. Лестничные клетки типа Л2 допускается предусматривать в зданиях I, II и III степеней огнестойкости, классов конструктивной пожарной опасности C0 и C1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извещателей. При этом:</w:t>
      </w:r>
    </w:p>
    <w:p w:rsidR="00694A8A" w:rsidRPr="00694A8A" w:rsidRDefault="00694A8A">
      <w:pPr>
        <w:pStyle w:val="ConsPlusNormal"/>
        <w:ind w:firstLine="540"/>
        <w:jc w:val="both"/>
      </w:pPr>
      <w:r w:rsidRPr="00694A8A">
        <w:t>в зданиях классов Ф2, Ф3 и Ф4 таких лестниц должно быть не более 50%, остальные должны иметь световые проемы в наружных стенах на каждом этаже;</w:t>
      </w:r>
    </w:p>
    <w:p w:rsidR="00694A8A" w:rsidRPr="00694A8A" w:rsidRDefault="00694A8A">
      <w:pPr>
        <w:pStyle w:val="ConsPlusNormal"/>
        <w:ind w:firstLine="540"/>
        <w:jc w:val="both"/>
      </w:pPr>
      <w:r w:rsidRPr="00694A8A">
        <w:t>в зданиях класса Ф1.3 секционного типа в каждой квартире, расположенной выше 4 м, следует предусматривать аварийный выход.</w:t>
      </w:r>
    </w:p>
    <w:p w:rsidR="00694A8A" w:rsidRPr="00694A8A" w:rsidRDefault="00694A8A">
      <w:pPr>
        <w:pStyle w:val="ConsPlusNormal"/>
        <w:ind w:firstLine="540"/>
        <w:jc w:val="both"/>
      </w:pPr>
      <w:r w:rsidRPr="00694A8A">
        <w:t>4.4.12. В зданиях высотой более 28 м, а также в зданиях класса Ф5 категорий А и Б следует предусматривать незадымляемые лестничные клетки, как правило, типа Н1. Допускается:</w:t>
      </w:r>
    </w:p>
    <w:p w:rsidR="00694A8A" w:rsidRPr="00694A8A" w:rsidRDefault="00694A8A">
      <w:pPr>
        <w:pStyle w:val="ConsPlusNormal"/>
        <w:ind w:firstLine="540"/>
        <w:jc w:val="both"/>
      </w:pPr>
      <w:r w:rsidRPr="00694A8A">
        <w:t>в зданиях класса Ф1.3 коридорного типа предусматривать не более 50% лестничных клеток типа Н2;</w:t>
      </w:r>
    </w:p>
    <w:p w:rsidR="00694A8A" w:rsidRPr="00694A8A" w:rsidRDefault="00694A8A">
      <w:pPr>
        <w:pStyle w:val="ConsPlusNormal"/>
        <w:ind w:firstLine="540"/>
        <w:jc w:val="both"/>
      </w:pPr>
      <w:r w:rsidRPr="00694A8A">
        <w:t>в зданиях классов Ф1.1, Ф1.2, Ф2, Ф3 и Ф4 предусматривать не более 50% лестничных клеток типа Н2 или Н3 с подпором воздуха при пожаре;</w:t>
      </w:r>
    </w:p>
    <w:p w:rsidR="00694A8A" w:rsidRPr="00694A8A" w:rsidRDefault="00694A8A">
      <w:pPr>
        <w:pStyle w:val="ConsPlusNormal"/>
        <w:ind w:firstLine="540"/>
        <w:jc w:val="both"/>
      </w:pPr>
      <w:r w:rsidRPr="00694A8A">
        <w:t>в зданиях класса Ф5 категорий А и Б предусматривать лестничные клетки типов Н2 и Н3 с естественным освещением и постоянным подпором воздуха;</w:t>
      </w:r>
    </w:p>
    <w:p w:rsidR="00694A8A" w:rsidRPr="00694A8A" w:rsidRDefault="00694A8A">
      <w:pPr>
        <w:pStyle w:val="ConsPlusNormal"/>
        <w:ind w:firstLine="540"/>
        <w:jc w:val="both"/>
      </w:pPr>
      <w:r w:rsidRPr="00694A8A">
        <w:t>в зданиях класса Ф5 категории В предусматривать лестничные клетки типа Н2 или Н3 с подпором воздуха при пожаре;</w:t>
      </w:r>
    </w:p>
    <w:p w:rsidR="00694A8A" w:rsidRPr="00694A8A" w:rsidRDefault="00694A8A">
      <w:pPr>
        <w:pStyle w:val="ConsPlusNormal"/>
        <w:ind w:firstLine="540"/>
        <w:jc w:val="both"/>
      </w:pPr>
      <w:r w:rsidRPr="00694A8A">
        <w:t>в зданиях класса Ф5 категорий Г и Д предусматривать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694A8A" w:rsidRPr="00694A8A" w:rsidRDefault="00694A8A">
      <w:pPr>
        <w:pStyle w:val="ConsPlusNormal"/>
        <w:ind w:firstLine="540"/>
        <w:jc w:val="both"/>
      </w:pPr>
      <w:r w:rsidRPr="00694A8A">
        <w:t xml:space="preserve">4.4.13. Исключен с 1 февраля 2011 года. - </w:t>
      </w:r>
      <w:hyperlink r:id="rId4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 xml:space="preserve">4.4.14. В зданиях I и II степеней огнестойкости, класса C0 допускается предусматривать лестницы 2-го типа из вестибюля до второго этажа при условии отделения вестибюля от коридоров и смежных помещений </w:t>
      </w:r>
      <w:r w:rsidRPr="00694A8A">
        <w:lastRenderedPageBreak/>
        <w:t>противопожарными перегородками 1-го типа.</w:t>
      </w:r>
    </w:p>
    <w:p w:rsidR="00694A8A" w:rsidRPr="00694A8A" w:rsidRDefault="00694A8A">
      <w:pPr>
        <w:pStyle w:val="ConsPlusNormal"/>
        <w:ind w:firstLine="540"/>
        <w:jc w:val="both"/>
      </w:pPr>
      <w:r w:rsidRPr="00694A8A">
        <w:t>4.4.15. Эскалаторы следует предусматривать в соответствии с требованиями, установленными для лестниц 2-го типа.</w:t>
      </w:r>
    </w:p>
    <w:p w:rsidR="00694A8A" w:rsidRPr="00694A8A" w:rsidRDefault="00694A8A">
      <w:pPr>
        <w:pStyle w:val="ConsPlusNormal"/>
        <w:ind w:firstLine="540"/>
        <w:jc w:val="both"/>
      </w:pPr>
      <w:r w:rsidRPr="00694A8A">
        <w:t>4.4.16.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694A8A" w:rsidRPr="00694A8A" w:rsidRDefault="00694A8A">
      <w:pPr>
        <w:pStyle w:val="ConsPlusNormal"/>
        <w:jc w:val="both"/>
      </w:pPr>
      <w:r w:rsidRPr="00694A8A">
        <w:t xml:space="preserve">(п. 4.4.16 введен </w:t>
      </w:r>
      <w:hyperlink r:id="rId4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r w:rsidRPr="00694A8A">
        <w:t>4.4.17. При наличии в здании двух и более подземных этажей эвакуацию с них следует предусматривать по незадымляемым лестничным клеткам типа Н3.</w:t>
      </w:r>
    </w:p>
    <w:p w:rsidR="00694A8A" w:rsidRPr="00694A8A" w:rsidRDefault="00694A8A">
      <w:pPr>
        <w:pStyle w:val="ConsPlusNormal"/>
        <w:jc w:val="both"/>
      </w:pPr>
      <w:r w:rsidRPr="00694A8A">
        <w:t xml:space="preserve">(п. 4.4.17 введен </w:t>
      </w:r>
      <w:hyperlink r:id="rId4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12" w:name="Par228"/>
      <w:bookmarkEnd w:id="12"/>
      <w:r w:rsidRPr="00694A8A">
        <w:t>5. Объекты, предназначенные для постоянного проживания</w:t>
      </w:r>
    </w:p>
    <w:p w:rsidR="00694A8A" w:rsidRPr="00694A8A" w:rsidRDefault="00694A8A">
      <w:pPr>
        <w:pStyle w:val="ConsPlusNormal"/>
        <w:jc w:val="center"/>
      </w:pPr>
      <w:r w:rsidRPr="00694A8A">
        <w:t>и временного пребывания людей (класс Ф1)</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13" w:name="Par231"/>
      <w:bookmarkEnd w:id="13"/>
      <w:r w:rsidRPr="00694A8A">
        <w:t>5.1. Общие положения</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5.1.1.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15 чел.</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14" w:name="Par235"/>
      <w:bookmarkEnd w:id="14"/>
      <w:r w:rsidRPr="00694A8A">
        <w:t>5.2. Детские дошкольные учреждения, специализированные</w:t>
      </w:r>
    </w:p>
    <w:p w:rsidR="00694A8A" w:rsidRPr="00694A8A" w:rsidRDefault="00694A8A">
      <w:pPr>
        <w:pStyle w:val="ConsPlusNormal"/>
        <w:jc w:val="center"/>
      </w:pPr>
      <w:r w:rsidRPr="00694A8A">
        <w:t>дома престарелых и инвалидов (неквартирные), больницы,</w:t>
      </w:r>
    </w:p>
    <w:p w:rsidR="00694A8A" w:rsidRPr="00694A8A" w:rsidRDefault="00694A8A">
      <w:pPr>
        <w:pStyle w:val="ConsPlusNormal"/>
        <w:jc w:val="center"/>
      </w:pPr>
      <w:r w:rsidRPr="00694A8A">
        <w:t>спальные корпуса школ-интернатов и детских</w:t>
      </w:r>
    </w:p>
    <w:p w:rsidR="00694A8A" w:rsidRPr="00694A8A" w:rsidRDefault="00694A8A">
      <w:pPr>
        <w:pStyle w:val="ConsPlusNormal"/>
        <w:jc w:val="center"/>
      </w:pPr>
      <w:r w:rsidRPr="00694A8A">
        <w:t>учреждений (Ф1.1)</w:t>
      </w:r>
    </w:p>
    <w:p w:rsidR="00694A8A" w:rsidRPr="00694A8A" w:rsidRDefault="00694A8A">
      <w:pPr>
        <w:pStyle w:val="ConsPlusNormal"/>
        <w:ind w:firstLine="540"/>
        <w:jc w:val="both"/>
      </w:pPr>
    </w:p>
    <w:p w:rsidR="00694A8A" w:rsidRPr="00694A8A" w:rsidRDefault="00694A8A">
      <w:pPr>
        <w:pStyle w:val="ConsPlusNormal"/>
        <w:ind w:firstLine="540"/>
        <w:jc w:val="both"/>
      </w:pPr>
      <w:bookmarkStart w:id="15" w:name="Par240"/>
      <w:bookmarkEnd w:id="15"/>
      <w:r w:rsidRPr="00694A8A">
        <w:t>5.2.1.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694A8A" w:rsidRPr="00694A8A" w:rsidRDefault="00694A8A">
      <w:pPr>
        <w:pStyle w:val="ConsPlusNormal"/>
        <w:ind w:firstLine="540"/>
        <w:jc w:val="both"/>
      </w:pPr>
      <w:r w:rsidRPr="00694A8A">
        <w:t>5.2.2. Лестничные марши и площадки должны иметь ограждения с поручнями.</w:t>
      </w:r>
    </w:p>
    <w:p w:rsidR="00694A8A" w:rsidRPr="00694A8A" w:rsidRDefault="00694A8A">
      <w:pPr>
        <w:pStyle w:val="ConsPlusNormal"/>
        <w:ind w:firstLine="540"/>
        <w:jc w:val="both"/>
      </w:pPr>
      <w:r w:rsidRPr="00694A8A">
        <w:t>5.2.3.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694A8A" w:rsidRPr="00694A8A" w:rsidRDefault="00694A8A">
      <w:pPr>
        <w:pStyle w:val="ConsPlusNormal"/>
        <w:ind w:firstLine="540"/>
        <w:jc w:val="both"/>
      </w:pPr>
      <w:r w:rsidRPr="00694A8A">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694A8A" w:rsidRPr="00694A8A" w:rsidRDefault="00694A8A">
      <w:pPr>
        <w:pStyle w:val="ConsPlusNormal"/>
        <w:ind w:firstLine="540"/>
        <w:jc w:val="both"/>
      </w:pPr>
      <w:r w:rsidRPr="00694A8A">
        <w:t>5.2.4. Уклон маршей лестниц в надземных этажах следует принимать не более 1:2 (кроме лестниц трибун спортивных сооружений).</w:t>
      </w:r>
    </w:p>
    <w:p w:rsidR="00694A8A" w:rsidRPr="00694A8A" w:rsidRDefault="00694A8A">
      <w:pPr>
        <w:pStyle w:val="ConsPlusNormal"/>
        <w:ind w:firstLine="540"/>
        <w:jc w:val="both"/>
      </w:pPr>
      <w:r w:rsidRPr="00694A8A">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694A8A" w:rsidRPr="00694A8A" w:rsidRDefault="00694A8A">
      <w:pPr>
        <w:pStyle w:val="ConsPlusNormal"/>
        <w:ind w:firstLine="540"/>
        <w:jc w:val="both"/>
      </w:pPr>
      <w:r w:rsidRPr="00694A8A">
        <w:t>Уклон пандусов на путях передвижения людей следует принимать не более:</w:t>
      </w:r>
    </w:p>
    <w:p w:rsidR="00694A8A" w:rsidRPr="00694A8A" w:rsidRDefault="00694A8A">
      <w:pPr>
        <w:pStyle w:val="ConsPlusNonformat"/>
        <w:jc w:val="both"/>
      </w:pPr>
      <w:r w:rsidRPr="00694A8A">
        <w:t>внутри здания, сооружения                                              1:6</w:t>
      </w:r>
    </w:p>
    <w:p w:rsidR="00694A8A" w:rsidRPr="00694A8A" w:rsidRDefault="00694A8A">
      <w:pPr>
        <w:pStyle w:val="ConsPlusNonformat"/>
        <w:jc w:val="both"/>
      </w:pPr>
      <w:r w:rsidRPr="00694A8A">
        <w:t>в стационарах лечебных учреждений                                      1:20</w:t>
      </w:r>
    </w:p>
    <w:p w:rsidR="00694A8A" w:rsidRPr="00694A8A" w:rsidRDefault="00694A8A">
      <w:pPr>
        <w:pStyle w:val="ConsPlusNonformat"/>
        <w:jc w:val="both"/>
      </w:pPr>
      <w:r w:rsidRPr="00694A8A">
        <w:t>снаружи                                                                1:8</w:t>
      </w:r>
    </w:p>
    <w:p w:rsidR="00694A8A" w:rsidRPr="00694A8A" w:rsidRDefault="00694A8A">
      <w:pPr>
        <w:pStyle w:val="ConsPlusNonformat"/>
        <w:jc w:val="both"/>
      </w:pPr>
      <w:r w:rsidRPr="00694A8A">
        <w:t>на путях передвижения инвалидов на колясках внутри и снаружи здания    1:12</w:t>
      </w:r>
    </w:p>
    <w:p w:rsidR="00694A8A" w:rsidRPr="00694A8A" w:rsidRDefault="00694A8A">
      <w:pPr>
        <w:pStyle w:val="ConsPlusNormal"/>
        <w:ind w:firstLine="540"/>
        <w:jc w:val="both"/>
      </w:pPr>
      <w:r w:rsidRPr="00694A8A">
        <w:t xml:space="preserve">Примечание. Требования настоящего пункта и </w:t>
      </w:r>
      <w:hyperlink w:anchor="Par240" w:tooltip="Ссылка на текущий документ" w:history="1">
        <w:r w:rsidRPr="00694A8A">
          <w:t>п. 5.2.1</w:t>
        </w:r>
      </w:hyperlink>
      <w:r w:rsidRPr="00694A8A">
        <w:t xml:space="preserve"> не распространяются на проектирование проходов со ступенями между рядами мест в зрительных залах, спортивных сооружениях и аудиториях.</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5.2.5. Ширина лестничного марша в зданиях должна быть не менее ширины выхода на лестничную клетку с наиболее населенного этажа, но не менее 1,35 м.</w:t>
      </w:r>
    </w:p>
    <w:p w:rsidR="00694A8A" w:rsidRPr="00694A8A" w:rsidRDefault="00694A8A">
      <w:pPr>
        <w:pStyle w:val="ConsPlusNormal"/>
        <w:ind w:firstLine="540"/>
        <w:jc w:val="both"/>
      </w:pPr>
      <w:r w:rsidRPr="00694A8A">
        <w:t>Промежуточная площадка в прямом марше лестницы должна иметь глубину не менее 1 м.</w:t>
      </w:r>
    </w:p>
    <w:p w:rsidR="00694A8A" w:rsidRPr="00694A8A" w:rsidRDefault="00694A8A">
      <w:pPr>
        <w:pStyle w:val="ConsPlusNormal"/>
        <w:ind w:firstLine="540"/>
        <w:jc w:val="both"/>
      </w:pPr>
      <w:r w:rsidRPr="00694A8A">
        <w:t>Ширина лестничных площадок должна быть не менее ширины марша.</w:t>
      </w:r>
    </w:p>
    <w:p w:rsidR="00694A8A" w:rsidRPr="00694A8A" w:rsidRDefault="00694A8A">
      <w:pPr>
        <w:pStyle w:val="ConsPlusNormal"/>
        <w:ind w:firstLine="540"/>
        <w:jc w:val="both"/>
      </w:pPr>
      <w:r w:rsidRPr="00694A8A">
        <w:t>5.2.6. В зданиях лечебных учреждений допускается предусматривать лестничные марши, ведущие на этаж (в помещения), не предназначенный для пребывания или посещения больных, шириной не менее 1,2 м. При этом, если данный этаж (помещения) не рассчитан для одновременного пребывания более 5 чел., лестничный марш допускается выполнять шириной не менее 0,9 м.</w:t>
      </w:r>
    </w:p>
    <w:p w:rsidR="00694A8A" w:rsidRPr="00694A8A" w:rsidRDefault="00694A8A">
      <w:pPr>
        <w:pStyle w:val="ConsPlusNormal"/>
        <w:jc w:val="both"/>
      </w:pPr>
      <w:r w:rsidRPr="00694A8A">
        <w:t xml:space="preserve">(п. 5.2.6 в ред. </w:t>
      </w:r>
      <w:hyperlink r:id="rId4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5.2.7.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694A8A" w:rsidRPr="00694A8A" w:rsidRDefault="00694A8A">
      <w:pPr>
        <w:pStyle w:val="ConsPlusNormal"/>
        <w:ind w:firstLine="540"/>
        <w:jc w:val="both"/>
      </w:pPr>
      <w:r w:rsidRPr="00694A8A">
        <w:t>5.2.8.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694A8A" w:rsidRPr="00694A8A" w:rsidRDefault="00694A8A">
      <w:pPr>
        <w:pStyle w:val="ConsPlusNormal"/>
        <w:ind w:firstLine="540"/>
        <w:jc w:val="both"/>
      </w:pPr>
      <w:r w:rsidRPr="00694A8A">
        <w:t xml:space="preserve">5.2.9. Если лестница из подвала или цокольного этажа выходит в вестибюль первого этажа, то все </w:t>
      </w:r>
      <w:r w:rsidRPr="00694A8A">
        <w:lastRenderedPageBreak/>
        <w:t>лестницы надземной части здания, кроме выхода в этот вестибюль, должны иметь выход непосредственно наружу.</w:t>
      </w:r>
    </w:p>
    <w:p w:rsidR="00694A8A" w:rsidRPr="00694A8A" w:rsidRDefault="00694A8A">
      <w:pPr>
        <w:pStyle w:val="ConsPlusNormal"/>
        <w:ind w:firstLine="540"/>
        <w:jc w:val="both"/>
      </w:pPr>
      <w:r w:rsidRPr="00694A8A">
        <w:t>5.2.10.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694A8A" w:rsidRPr="00694A8A" w:rsidRDefault="00694A8A">
      <w:pPr>
        <w:pStyle w:val="ConsPlusNormal"/>
        <w:ind w:firstLine="540"/>
        <w:jc w:val="both"/>
      </w:pPr>
      <w:r w:rsidRPr="00694A8A">
        <w:t>5.2.11.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694A8A" w:rsidRPr="00694A8A" w:rsidRDefault="00694A8A">
      <w:pPr>
        <w:pStyle w:val="ConsPlusNormal"/>
        <w:ind w:firstLine="540"/>
        <w:jc w:val="both"/>
      </w:pPr>
      <w:r w:rsidRPr="00694A8A">
        <w:t>5.2.12. Не менее двух эвакуационных выходов должны иметь помещения, предназначенные для одновременного пребывания более 10 чел.</w:t>
      </w:r>
    </w:p>
    <w:p w:rsidR="00694A8A" w:rsidRPr="00694A8A" w:rsidRDefault="00694A8A">
      <w:pPr>
        <w:pStyle w:val="ConsPlusNormal"/>
        <w:ind w:firstLine="540"/>
        <w:jc w:val="both"/>
      </w:pPr>
      <w:r w:rsidRPr="00694A8A">
        <w:t>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w:t>
      </w:r>
    </w:p>
    <w:p w:rsidR="00694A8A" w:rsidRPr="00694A8A" w:rsidRDefault="00694A8A">
      <w:pPr>
        <w:pStyle w:val="ConsPlusNormal"/>
        <w:jc w:val="both"/>
      </w:pPr>
      <w:r w:rsidRPr="00694A8A">
        <w:t xml:space="preserve">(абзац введен </w:t>
      </w:r>
      <w:hyperlink r:id="rId4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r w:rsidRPr="00694A8A">
        <w:t>5.2.13. Каждый этаж здания должен иметь не менее 2 эвакуационных выходов.</w:t>
      </w:r>
    </w:p>
    <w:p w:rsidR="00694A8A" w:rsidRPr="00694A8A" w:rsidRDefault="00694A8A">
      <w:pPr>
        <w:pStyle w:val="ConsPlusNormal"/>
        <w:ind w:firstLine="540"/>
        <w:jc w:val="both"/>
      </w:pPr>
      <w:r w:rsidRPr="00694A8A">
        <w:t>5.2.14. Ширина эвакуационных выходов из помещений должна быть не менее 1,2 м при числе эвакуирующихся более 15 чел.</w:t>
      </w:r>
    </w:p>
    <w:p w:rsidR="00694A8A" w:rsidRPr="00694A8A" w:rsidRDefault="00694A8A">
      <w:pPr>
        <w:pStyle w:val="ConsPlusNormal"/>
        <w:jc w:val="both"/>
      </w:pPr>
      <w:r w:rsidRPr="00694A8A">
        <w:t xml:space="preserve">(п. 5.2.14 в ред. </w:t>
      </w:r>
      <w:hyperlink r:id="rId4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5.2.15. Поручни и ограждения в зданиях дошкольных учреждений должны отвечать следующим требованиям:</w:t>
      </w:r>
    </w:p>
    <w:p w:rsidR="00694A8A" w:rsidRPr="00694A8A" w:rsidRDefault="00694A8A">
      <w:pPr>
        <w:pStyle w:val="ConsPlusNormal"/>
        <w:ind w:firstLine="540"/>
        <w:jc w:val="both"/>
      </w:pPr>
      <w:r w:rsidRPr="00694A8A">
        <w:t>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p>
    <w:p w:rsidR="00694A8A" w:rsidRPr="00694A8A" w:rsidRDefault="00694A8A">
      <w:pPr>
        <w:pStyle w:val="ConsPlusNormal"/>
        <w:ind w:firstLine="540"/>
        <w:jc w:val="both"/>
      </w:pPr>
      <w:r w:rsidRPr="00694A8A">
        <w:t>в ограждении лестниц вертикальные элементы должны иметь просвет не более 0,1 м (горизонтальные членения в ограждениях не допускаются);</w:t>
      </w:r>
    </w:p>
    <w:p w:rsidR="00694A8A" w:rsidRPr="00694A8A" w:rsidRDefault="00694A8A">
      <w:pPr>
        <w:pStyle w:val="ConsPlusNormal"/>
        <w:ind w:firstLine="540"/>
        <w:jc w:val="both"/>
      </w:pPr>
      <w:r w:rsidRPr="00694A8A">
        <w:t>высота ограждения крылец при подъеме на три и более ступеньки должна быть не менее 0,8 м.</w:t>
      </w:r>
    </w:p>
    <w:p w:rsidR="00694A8A" w:rsidRPr="00694A8A" w:rsidRDefault="00694A8A">
      <w:pPr>
        <w:pStyle w:val="ConsPlusNormal"/>
        <w:ind w:firstLine="540"/>
        <w:jc w:val="both"/>
      </w:pPr>
      <w:r w:rsidRPr="00694A8A">
        <w:t>5.2.16.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(для зданий детских дошкольных учреждений не более 45°) (кроме зданий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и стационаров лечебных учреждений всех степеней огнестойкости). При этом данные лестницы должны быть рассчитаны на число эвакуируемых, не более, чел.:</w:t>
      </w:r>
    </w:p>
    <w:p w:rsidR="00694A8A" w:rsidRPr="00694A8A" w:rsidRDefault="00694A8A">
      <w:pPr>
        <w:pStyle w:val="ConsPlusNormal"/>
        <w:jc w:val="both"/>
      </w:pPr>
      <w:r w:rsidRPr="00694A8A">
        <w:t xml:space="preserve">(в ред. </w:t>
      </w:r>
      <w:hyperlink r:id="rId4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70 - для зданий I и II степеней огнестойкости;</w:t>
      </w:r>
    </w:p>
    <w:p w:rsidR="00694A8A" w:rsidRPr="00694A8A" w:rsidRDefault="00694A8A">
      <w:pPr>
        <w:pStyle w:val="ConsPlusNormal"/>
        <w:ind w:firstLine="540"/>
        <w:jc w:val="both"/>
      </w:pPr>
      <w:r w:rsidRPr="00694A8A">
        <w:t>50 - для зданий III степени огнестойкости;</w:t>
      </w:r>
    </w:p>
    <w:p w:rsidR="00694A8A" w:rsidRPr="00694A8A" w:rsidRDefault="00694A8A">
      <w:pPr>
        <w:pStyle w:val="ConsPlusNormal"/>
        <w:ind w:firstLine="540"/>
        <w:jc w:val="both"/>
      </w:pPr>
      <w:r w:rsidRPr="00694A8A">
        <w:t>30 - для зданий IV и V степеней огнестойкости.</w:t>
      </w:r>
    </w:p>
    <w:p w:rsidR="00694A8A" w:rsidRPr="00694A8A" w:rsidRDefault="00694A8A">
      <w:pPr>
        <w:pStyle w:val="ConsPlusNormal"/>
        <w:ind w:firstLine="540"/>
        <w:jc w:val="both"/>
      </w:pPr>
      <w:r w:rsidRPr="00694A8A">
        <w:t>Ширина таких лестниц должна быть не менее 0,8 м, а ширина сплошных проступей их ступеней - не менее 0,2 м.</w:t>
      </w:r>
    </w:p>
    <w:p w:rsidR="00694A8A" w:rsidRPr="00694A8A" w:rsidRDefault="00694A8A">
      <w:pPr>
        <w:pStyle w:val="ConsPlusNormal"/>
        <w:ind w:firstLine="540"/>
        <w:jc w:val="both"/>
      </w:pPr>
      <w:r w:rsidRPr="00694A8A">
        <w:t xml:space="preserve">Абзац исключен с 1 февраля 2011 года. - </w:t>
      </w:r>
      <w:hyperlink r:id="rId4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5.2.17. 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равного не менее 1,5 м, может быть предусмотрено только верхнее освещение.</w:t>
      </w:r>
    </w:p>
    <w:p w:rsidR="00694A8A" w:rsidRPr="00694A8A" w:rsidRDefault="00694A8A">
      <w:pPr>
        <w:pStyle w:val="ConsPlusNormal"/>
        <w:ind w:firstLine="540"/>
        <w:jc w:val="both"/>
      </w:pPr>
      <w:r w:rsidRPr="00694A8A">
        <w:t>При этом в зданиях стационаров лечебных учреждений должно быть предусмотрено автоматическое открывание фонарей лестничных клеток при пожаре.</w:t>
      </w:r>
    </w:p>
    <w:p w:rsidR="00694A8A" w:rsidRPr="00694A8A" w:rsidRDefault="00694A8A">
      <w:pPr>
        <w:pStyle w:val="ConsPlusNormal"/>
        <w:jc w:val="both"/>
      </w:pPr>
      <w:r w:rsidRPr="00694A8A">
        <w:t xml:space="preserve">(п. 5.2.17 в ред. </w:t>
      </w:r>
      <w:hyperlink r:id="rId5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5.2.18. В стационарах лечебных учреждений открытые лестницы в расчет эвакуации людей при пожаре не включаются.</w:t>
      </w:r>
    </w:p>
    <w:p w:rsidR="00694A8A" w:rsidRPr="00694A8A" w:rsidRDefault="00694A8A">
      <w:pPr>
        <w:pStyle w:val="ConsPlusNormal"/>
        <w:ind w:firstLine="540"/>
        <w:jc w:val="both"/>
      </w:pPr>
      <w:r w:rsidRPr="00694A8A">
        <w:t>5.2.19.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694A8A" w:rsidRPr="00694A8A" w:rsidRDefault="00694A8A">
      <w:pPr>
        <w:pStyle w:val="ConsPlusNormal"/>
        <w:ind w:firstLine="540"/>
        <w:jc w:val="both"/>
      </w:pPr>
      <w:r w:rsidRPr="00694A8A">
        <w:t>5.2.20. Наружные пожарные лестницы следует располагать на расстоянии между ними не более 150 м по периметру зданий (за исключением главного фасада).</w:t>
      </w:r>
    </w:p>
    <w:p w:rsidR="00694A8A" w:rsidRPr="00694A8A" w:rsidRDefault="00694A8A">
      <w:pPr>
        <w:pStyle w:val="ConsPlusNormal"/>
        <w:jc w:val="both"/>
      </w:pPr>
      <w:r w:rsidRPr="00694A8A">
        <w:t xml:space="preserve">(в ред. </w:t>
      </w:r>
      <w:hyperlink r:id="rId5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5.2.21.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694A8A" w:rsidRPr="00694A8A" w:rsidRDefault="00694A8A">
      <w:pPr>
        <w:pStyle w:val="ConsPlusNonformat"/>
        <w:jc w:val="both"/>
      </w:pPr>
      <w:r w:rsidRPr="00694A8A">
        <w:t xml:space="preserve">    C0 ........................ не более 165 чел.</w:t>
      </w:r>
    </w:p>
    <w:p w:rsidR="00694A8A" w:rsidRPr="00694A8A" w:rsidRDefault="00694A8A">
      <w:pPr>
        <w:pStyle w:val="ConsPlusNonformat"/>
        <w:jc w:val="both"/>
      </w:pPr>
      <w:r w:rsidRPr="00694A8A">
        <w:t xml:space="preserve">    C1 ........................ не более 115 чел.</w:t>
      </w:r>
    </w:p>
    <w:p w:rsidR="00694A8A" w:rsidRPr="00694A8A" w:rsidRDefault="00694A8A">
      <w:pPr>
        <w:pStyle w:val="ConsPlusNonformat"/>
        <w:jc w:val="both"/>
      </w:pPr>
      <w:r w:rsidRPr="00694A8A">
        <w:t xml:space="preserve">    C2, C3 .................... не более 80 чел.</w:t>
      </w:r>
    </w:p>
    <w:p w:rsidR="00694A8A" w:rsidRPr="00694A8A" w:rsidRDefault="00694A8A">
      <w:pPr>
        <w:pStyle w:val="ConsPlusNormal"/>
        <w:ind w:firstLine="540"/>
        <w:jc w:val="both"/>
      </w:pPr>
      <w:r w:rsidRPr="00694A8A">
        <w:lastRenderedPageBreak/>
        <w:t>5.2.22. Наибольшее расстояние от любой точки залов различного объема без мест для зрителей (залы ожиданий для посетителей, отдыха и т.п.) до ближайшего эвакуационного выхода следует принимать по таблице 1.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1</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198"/>
        <w:gridCol w:w="1845"/>
        <w:gridCol w:w="1722"/>
        <w:gridCol w:w="1722"/>
      </w:tblGrid>
      <w:tr w:rsidR="00694A8A" w:rsidRPr="00694A8A">
        <w:trPr>
          <w:trHeight w:val="400"/>
          <w:tblCellSpacing w:w="5" w:type="nil"/>
        </w:trPr>
        <w:tc>
          <w:tcPr>
            <w:tcW w:w="319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289"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Расстояние, м, в залах объемом, тыс. м3</w:t>
            </w:r>
          </w:p>
        </w:tc>
      </w:tr>
      <w:tr w:rsidR="00694A8A" w:rsidRPr="00694A8A">
        <w:trPr>
          <w:tblCellSpacing w:w="5" w:type="nil"/>
        </w:trPr>
        <w:tc>
          <w:tcPr>
            <w:tcW w:w="319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св. 5 до 10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Примечание. Здесь и далее в таблицах знак "-" означает отсутствие нормативных требовании ввиду недопустимости сочетаний табличных значений исходных данных. Например, в данном случае в зданиях с классом конструктивной пожарной опасности C2, C3 не допускается предусматривать залы объемом более 5 тыс. м3.</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5.2.23. Расстояние по путям эвакуации от дверей наиболее удаленных помещений (кроме уборных, умывальных, курительных, душевых и других обслуживающих помещений), а в детских дошкольных учреждениях - от выхода из групповой ячейки до выхода наружу или на лестничную клетку должно быть не более указанного в таблице 2. Вместимость помещений, выходящих в тупиковый коридор или холл, должна быть не более 80 чел.</w:t>
      </w:r>
    </w:p>
    <w:p w:rsidR="00694A8A" w:rsidRPr="00694A8A" w:rsidRDefault="00694A8A">
      <w:pPr>
        <w:pStyle w:val="ConsPlusNormal"/>
        <w:ind w:firstLine="540"/>
        <w:jc w:val="both"/>
      </w:pPr>
    </w:p>
    <w:p w:rsidR="00694A8A" w:rsidRPr="00694A8A" w:rsidRDefault="00694A8A">
      <w:pPr>
        <w:pStyle w:val="ConsPlusNormal"/>
        <w:jc w:val="right"/>
      </w:pPr>
      <w:bookmarkStart w:id="16" w:name="Par311"/>
      <w:bookmarkEnd w:id="16"/>
      <w:r w:rsidRPr="00694A8A">
        <w:t>Таблица 2</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│Класс конструк- │ Расстояния, м, при плотности людского потока  │</w:t>
      </w:r>
    </w:p>
    <w:p w:rsidR="00694A8A" w:rsidRPr="00694A8A" w:rsidRDefault="00694A8A">
      <w:pPr>
        <w:pStyle w:val="ConsPlusCell"/>
        <w:jc w:val="both"/>
        <w:rPr>
          <w:rFonts w:ascii="Courier New" w:hAnsi="Courier New" w:cs="Courier New"/>
        </w:rPr>
      </w:pPr>
      <w:r w:rsidRPr="00694A8A">
        <w:rPr>
          <w:rFonts w:ascii="Courier New" w:hAnsi="Courier New" w:cs="Courier New"/>
        </w:rPr>
        <w:t xml:space="preserve">│тивной пожарной │           при эвакуации </w:t>
      </w:r>
      <w:hyperlink w:anchor="Par337" w:tooltip="Ссылка на текущий документ" w:history="1">
        <w:r w:rsidRPr="00694A8A">
          <w:rPr>
            <w:rFonts w:ascii="Courier New" w:hAnsi="Courier New" w:cs="Courier New"/>
          </w:rPr>
          <w:t>&lt;*&gt;</w:t>
        </w:r>
      </w:hyperlink>
      <w:r w:rsidRPr="00694A8A">
        <w:rPr>
          <w:rFonts w:ascii="Courier New" w:hAnsi="Courier New" w:cs="Courier New"/>
        </w:rPr>
        <w:t>, чел./м2          │</w:t>
      </w:r>
    </w:p>
    <w:p w:rsidR="00694A8A" w:rsidRPr="00694A8A" w:rsidRDefault="00694A8A">
      <w:pPr>
        <w:pStyle w:val="ConsPlusCell"/>
        <w:jc w:val="both"/>
        <w:rPr>
          <w:rFonts w:ascii="Courier New" w:hAnsi="Courier New" w:cs="Courier New"/>
        </w:rPr>
      </w:pPr>
      <w:r w:rsidRPr="00694A8A">
        <w:rPr>
          <w:rFonts w:ascii="Courier New" w:hAnsi="Courier New" w:cs="Courier New"/>
        </w:rPr>
        <w:t>│опасности здания├────────┬──────────┬──────────┬──────────┬─────┤</w:t>
      </w:r>
    </w:p>
    <w:p w:rsidR="00694A8A" w:rsidRPr="00694A8A" w:rsidRDefault="00694A8A">
      <w:pPr>
        <w:pStyle w:val="ConsPlusCell"/>
        <w:jc w:val="both"/>
        <w:rPr>
          <w:rFonts w:ascii="Courier New" w:hAnsi="Courier New" w:cs="Courier New"/>
        </w:rPr>
      </w:pPr>
      <w:r w:rsidRPr="00694A8A">
        <w:rPr>
          <w:rFonts w:ascii="Courier New" w:hAnsi="Courier New" w:cs="Courier New"/>
        </w:rPr>
        <w:t>│                │  до 2  │св. 2 до 3│св. 3 до 4│св. 4 до 5│св. 5│</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А. Из помещений, расположенных между лестничными клетками    │</w:t>
      </w:r>
    </w:p>
    <w:p w:rsidR="00694A8A" w:rsidRPr="00694A8A" w:rsidRDefault="00694A8A">
      <w:pPr>
        <w:pStyle w:val="ConsPlusCell"/>
        <w:jc w:val="both"/>
        <w:rPr>
          <w:rFonts w:ascii="Courier New" w:hAnsi="Courier New" w:cs="Courier New"/>
        </w:rPr>
      </w:pPr>
      <w:r w:rsidRPr="00694A8A">
        <w:rPr>
          <w:rFonts w:ascii="Courier New" w:hAnsi="Courier New" w:cs="Courier New"/>
        </w:rPr>
        <w:t>│                     или наружными выходами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60   │    50    │    40    │    35    │ 20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40   │    35    │    30    │    25    │ 15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Б. Из помещений с выходами в тупиковый             │</w:t>
      </w:r>
    </w:p>
    <w:p w:rsidR="00694A8A" w:rsidRPr="00694A8A" w:rsidRDefault="00694A8A">
      <w:pPr>
        <w:pStyle w:val="ConsPlusCell"/>
        <w:jc w:val="both"/>
        <w:rPr>
          <w:rFonts w:ascii="Courier New" w:hAnsi="Courier New" w:cs="Courier New"/>
        </w:rPr>
      </w:pPr>
      <w:r w:rsidRPr="00694A8A">
        <w:rPr>
          <w:rFonts w:ascii="Courier New" w:hAnsi="Courier New" w:cs="Courier New"/>
        </w:rPr>
        <w:t>│                        коридор или холл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20   │    15    │    15    │    10    │  7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15   │    10    │    10    │    5     │  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bookmarkStart w:id="17" w:name="Par337"/>
      <w:bookmarkEnd w:id="17"/>
      <w:r w:rsidRPr="00694A8A">
        <w:rPr>
          <w:rFonts w:ascii="Courier New" w:hAnsi="Courier New" w:cs="Courier New"/>
        </w:rPr>
        <w:t>│    &lt;*&gt; Отношение числа эвакуирующихся из  помещений  к  площади│</w:t>
      </w:r>
    </w:p>
    <w:p w:rsidR="00694A8A" w:rsidRPr="00694A8A" w:rsidRDefault="00694A8A">
      <w:pPr>
        <w:pStyle w:val="ConsPlusCell"/>
        <w:jc w:val="both"/>
        <w:rPr>
          <w:rFonts w:ascii="Courier New" w:hAnsi="Courier New" w:cs="Courier New"/>
        </w:rPr>
      </w:pPr>
      <w:r w:rsidRPr="00694A8A">
        <w:rPr>
          <w:rFonts w:ascii="Courier New" w:hAnsi="Courier New" w:cs="Courier New"/>
        </w:rPr>
        <w:t>│пути эвакуации.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Приведенные в </w:t>
      </w:r>
      <w:hyperlink w:anchor="Par311" w:tooltip="Ссылка на текущий документ" w:history="1">
        <w:r w:rsidRPr="00694A8A">
          <w:t>таблице 2</w:t>
        </w:r>
      </w:hyperlink>
      <w:r w:rsidRPr="00694A8A">
        <w:t xml:space="preserve"> расстояния следует принимать для зданий: детских дошкольных учреждений - по гр. 6; стационаров лечебных учреждений - по гр. 5. Для остальных общественных зданий </w:t>
      </w:r>
      <w:r w:rsidRPr="00694A8A">
        <w:lastRenderedPageBreak/>
        <w:t>плотность людского потока в коридоре определяется по проекту.</w:t>
      </w:r>
    </w:p>
    <w:p w:rsidR="00694A8A" w:rsidRPr="00694A8A" w:rsidRDefault="00694A8A">
      <w:pPr>
        <w:pStyle w:val="ConsPlusNormal"/>
        <w:ind w:firstLine="540"/>
        <w:jc w:val="both"/>
      </w:pPr>
      <w:r w:rsidRPr="00694A8A">
        <w:t>5.2.24. Ширину эвакуационного выхода (двери) из залов без мест для зрителей следует определять по числу эвакуирующихся через выход людей согласно таблице 3, но не менее 1,2 м в залах вместимостью более 50 чел.</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3</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706"/>
        <w:gridCol w:w="1968"/>
        <w:gridCol w:w="2091"/>
        <w:gridCol w:w="1722"/>
      </w:tblGrid>
      <w:tr w:rsidR="00694A8A" w:rsidRPr="00694A8A">
        <w:trPr>
          <w:trHeight w:val="600"/>
          <w:tblCellSpacing w:w="5" w:type="nil"/>
        </w:trPr>
        <w:tc>
          <w:tcPr>
            <w:tcW w:w="2706"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Класс конструктивной</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781"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Число человек на 1 м ширины эвакуационного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(двери) в залах объемом, тыс. м3  </w:t>
            </w:r>
          </w:p>
        </w:tc>
      </w:tr>
      <w:tr w:rsidR="00694A8A" w:rsidRPr="00694A8A">
        <w:trPr>
          <w:tblCellSpacing w:w="5" w:type="nil"/>
        </w:trPr>
        <w:tc>
          <w:tcPr>
            <w:tcW w:w="270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270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75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125     </w:t>
            </w:r>
          </w:p>
        </w:tc>
      </w:tr>
      <w:tr w:rsidR="00694A8A" w:rsidRPr="00694A8A">
        <w:trPr>
          <w:tblCellSpacing w:w="5" w:type="nil"/>
        </w:trPr>
        <w:tc>
          <w:tcPr>
            <w:tcW w:w="270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70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5.2.25. Для расчета путей эвакуации число людей, одновременно находящихся в демонстрационном зале, следует принимать по числу мест в зале.</w:t>
      </w:r>
    </w:p>
    <w:p w:rsidR="00694A8A" w:rsidRPr="00694A8A" w:rsidRDefault="00694A8A">
      <w:pPr>
        <w:pStyle w:val="ConsPlusNormal"/>
        <w:ind w:firstLine="540"/>
        <w:jc w:val="both"/>
      </w:pPr>
      <w:r w:rsidRPr="00694A8A">
        <w:t>5.2.26.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694A8A" w:rsidRPr="00694A8A" w:rsidRDefault="00694A8A">
      <w:pPr>
        <w:pStyle w:val="ConsPlusNormal"/>
        <w:ind w:firstLine="540"/>
        <w:jc w:val="both"/>
      </w:pPr>
      <w:r w:rsidRPr="00694A8A">
        <w:t>5.2.27. На остекленных дверях в детских дошкольных учреждениях должны предусматриваться защитные решетки до высоты не менее 1,2 м.</w:t>
      </w:r>
    </w:p>
    <w:p w:rsidR="00694A8A" w:rsidRPr="00694A8A" w:rsidRDefault="00694A8A">
      <w:pPr>
        <w:pStyle w:val="ConsPlusNormal"/>
        <w:ind w:firstLine="540"/>
        <w:jc w:val="both"/>
      </w:pPr>
      <w:r w:rsidRPr="00694A8A">
        <w:t>5.2.28.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694A8A" w:rsidRPr="00694A8A" w:rsidRDefault="00694A8A">
      <w:pPr>
        <w:pStyle w:val="ConsPlusNormal"/>
        <w:ind w:firstLine="540"/>
        <w:jc w:val="both"/>
      </w:pPr>
      <w:r w:rsidRPr="00694A8A">
        <w:t xml:space="preserve">5.2.29. Исключен с 1 февраля 2011 года. - </w:t>
      </w:r>
      <w:hyperlink r:id="rId5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5.2.30.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694A8A" w:rsidRPr="00694A8A" w:rsidRDefault="00694A8A">
      <w:pPr>
        <w:pStyle w:val="ConsPlusNormal"/>
        <w:ind w:firstLine="540"/>
        <w:jc w:val="both"/>
      </w:pPr>
      <w:r w:rsidRPr="00694A8A">
        <w:t xml:space="preserve">5.2.31. Исключен с 1 февраля 2011 года. - </w:t>
      </w:r>
      <w:hyperlink r:id="rId5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5.2.32.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694A8A" w:rsidRPr="00694A8A" w:rsidRDefault="00694A8A">
      <w:pPr>
        <w:pStyle w:val="ConsPlusNormal"/>
        <w:ind w:firstLine="540"/>
        <w:jc w:val="both"/>
      </w:pPr>
      <w:r w:rsidRPr="00694A8A">
        <w:t>5.2.33. Кресла, стулья, скамьи или звенья из них в актовых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694A8A" w:rsidRPr="00694A8A" w:rsidRDefault="00694A8A">
      <w:pPr>
        <w:pStyle w:val="ConsPlusNormal"/>
        <w:ind w:firstLine="540"/>
        <w:jc w:val="both"/>
      </w:pPr>
      <w:r w:rsidRPr="00694A8A">
        <w:t>5.2.34. Трехэтажные здания детских дошкольных учреждений допускается проектировать в городах и других поселениях, обслуживаемых пожарной охраной, при соблюдении следующих требований:</w:t>
      </w:r>
    </w:p>
    <w:p w:rsidR="00694A8A" w:rsidRPr="00694A8A" w:rsidRDefault="00694A8A">
      <w:pPr>
        <w:pStyle w:val="ConsPlusNormal"/>
        <w:ind w:firstLine="540"/>
        <w:jc w:val="both"/>
      </w:pPr>
      <w:r w:rsidRPr="00694A8A">
        <w:t>степень огнестойкости здания должна быть не ниже II;</w:t>
      </w:r>
    </w:p>
    <w:p w:rsidR="00694A8A" w:rsidRPr="00694A8A" w:rsidRDefault="00694A8A">
      <w:pPr>
        <w:pStyle w:val="ConsPlusNormal"/>
        <w:ind w:firstLine="540"/>
        <w:jc w:val="both"/>
      </w:pPr>
      <w:r w:rsidRPr="00694A8A">
        <w:t>на третьем этаже допускается размещать только помещения для старших групп, залы для музыкальных и физкультурных занятий, а также служебно-бытовые помещения и прогулочные веранды;</w:t>
      </w:r>
    </w:p>
    <w:p w:rsidR="00694A8A" w:rsidRPr="00694A8A" w:rsidRDefault="00694A8A">
      <w:pPr>
        <w:pStyle w:val="ConsPlusNormal"/>
        <w:ind w:firstLine="540"/>
        <w:jc w:val="both"/>
      </w:pPr>
      <w:r w:rsidRPr="00694A8A">
        <w:t>из помещений второго и третьего этажа, предназначенных для одновременного пребывания более 10 чел., должны быть предусмотрены рассредоточенные выходы на две лестничные клетки;</w:t>
      </w:r>
    </w:p>
    <w:p w:rsidR="00694A8A" w:rsidRPr="00694A8A" w:rsidRDefault="00694A8A">
      <w:pPr>
        <w:pStyle w:val="ConsPlusNormal"/>
        <w:ind w:firstLine="540"/>
        <w:jc w:val="both"/>
      </w:pPr>
      <w:r w:rsidRPr="00694A8A">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отсеки коридора;</w:t>
      </w:r>
    </w:p>
    <w:p w:rsidR="00694A8A" w:rsidRPr="00694A8A" w:rsidRDefault="00694A8A">
      <w:pPr>
        <w:pStyle w:val="ConsPlusNormal"/>
        <w:ind w:firstLine="540"/>
        <w:jc w:val="both"/>
      </w:pPr>
      <w:r w:rsidRPr="00694A8A">
        <w:t>входные двери групповых ячеек должны быть выполнены с уплотнением в притворах.</w:t>
      </w:r>
    </w:p>
    <w:p w:rsidR="00694A8A" w:rsidRPr="00694A8A" w:rsidRDefault="00694A8A">
      <w:pPr>
        <w:pStyle w:val="ConsPlusNormal"/>
        <w:jc w:val="both"/>
      </w:pPr>
      <w:r w:rsidRPr="00694A8A">
        <w:t xml:space="preserve">(п. 5.2.34 введен </w:t>
      </w:r>
      <w:hyperlink r:id="rId5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18" w:name="Par376"/>
      <w:bookmarkEnd w:id="18"/>
      <w:r w:rsidRPr="00694A8A">
        <w:t>5.3. Гостиницы, общежития, спальные корпуса санаториев</w:t>
      </w:r>
    </w:p>
    <w:p w:rsidR="00694A8A" w:rsidRPr="00694A8A" w:rsidRDefault="00694A8A">
      <w:pPr>
        <w:pStyle w:val="ConsPlusNormal"/>
        <w:jc w:val="center"/>
      </w:pPr>
      <w:r w:rsidRPr="00694A8A">
        <w:t>и домов отдыха общего типа, кемпингов,</w:t>
      </w:r>
    </w:p>
    <w:p w:rsidR="00694A8A" w:rsidRPr="00694A8A" w:rsidRDefault="00694A8A">
      <w:pPr>
        <w:pStyle w:val="ConsPlusNormal"/>
        <w:jc w:val="center"/>
      </w:pPr>
      <w:r w:rsidRPr="00694A8A">
        <w:t>мотелей и пансионатов (Ф1.2)</w:t>
      </w:r>
    </w:p>
    <w:p w:rsidR="00694A8A" w:rsidRPr="00694A8A" w:rsidRDefault="00694A8A">
      <w:pPr>
        <w:pStyle w:val="ConsPlusNormal"/>
        <w:ind w:firstLine="540"/>
        <w:jc w:val="both"/>
      </w:pPr>
    </w:p>
    <w:p w:rsidR="00694A8A" w:rsidRPr="00694A8A" w:rsidRDefault="00694A8A">
      <w:pPr>
        <w:pStyle w:val="ConsPlusNormal"/>
        <w:ind w:firstLine="540"/>
        <w:jc w:val="both"/>
      </w:pPr>
      <w:bookmarkStart w:id="19" w:name="Par380"/>
      <w:bookmarkEnd w:id="19"/>
      <w:r w:rsidRPr="00694A8A">
        <w:t>5.3.1.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694A8A" w:rsidRPr="00694A8A" w:rsidRDefault="00694A8A">
      <w:pPr>
        <w:pStyle w:val="ConsPlusNormal"/>
        <w:ind w:firstLine="540"/>
        <w:jc w:val="both"/>
      </w:pPr>
      <w:r w:rsidRPr="00694A8A">
        <w:t>5.3.2. Лестничные марши и площадки должны иметь ограждения с поручнями.</w:t>
      </w:r>
    </w:p>
    <w:p w:rsidR="00694A8A" w:rsidRPr="00694A8A" w:rsidRDefault="00694A8A">
      <w:pPr>
        <w:pStyle w:val="ConsPlusNormal"/>
        <w:ind w:firstLine="540"/>
        <w:jc w:val="both"/>
      </w:pPr>
      <w:r w:rsidRPr="00694A8A">
        <w:t xml:space="preserve">5.3.3. Перед наружной дверью (эвакуационным выходом) должна быть горизонтальная входная </w:t>
      </w:r>
      <w:r w:rsidRPr="00694A8A">
        <w:lastRenderedPageBreak/>
        <w:t>площадка с глубиной не менее 1,5 ширины полотна наружной двери.</w:t>
      </w:r>
    </w:p>
    <w:p w:rsidR="00694A8A" w:rsidRPr="00694A8A" w:rsidRDefault="00694A8A">
      <w:pPr>
        <w:pStyle w:val="ConsPlusNormal"/>
        <w:ind w:firstLine="540"/>
        <w:jc w:val="both"/>
      </w:pPr>
      <w:r w:rsidRPr="00694A8A">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694A8A" w:rsidRPr="00694A8A" w:rsidRDefault="00694A8A">
      <w:pPr>
        <w:pStyle w:val="ConsPlusNormal"/>
        <w:ind w:firstLine="540"/>
        <w:jc w:val="both"/>
      </w:pPr>
      <w:r w:rsidRPr="00694A8A">
        <w:t>5.3.4. Уклон маршей лестниц в надземных этажах следует принимать не более 1:2.</w:t>
      </w:r>
    </w:p>
    <w:p w:rsidR="00694A8A" w:rsidRPr="00694A8A" w:rsidRDefault="00694A8A">
      <w:pPr>
        <w:pStyle w:val="ConsPlusNormal"/>
        <w:ind w:firstLine="540"/>
        <w:jc w:val="both"/>
      </w:pPr>
      <w:r w:rsidRPr="00694A8A">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694A8A" w:rsidRPr="00694A8A" w:rsidRDefault="00694A8A">
      <w:pPr>
        <w:pStyle w:val="ConsPlusNormal"/>
        <w:ind w:firstLine="540"/>
        <w:jc w:val="both"/>
      </w:pPr>
      <w:r w:rsidRPr="00694A8A">
        <w:t>Уклон пандусов на путях передвижения людей следует принимать не более:</w:t>
      </w:r>
    </w:p>
    <w:p w:rsidR="00694A8A" w:rsidRPr="00694A8A" w:rsidRDefault="00694A8A">
      <w:pPr>
        <w:pStyle w:val="ConsPlusNonformat"/>
        <w:jc w:val="both"/>
      </w:pPr>
      <w:r w:rsidRPr="00694A8A">
        <w:t>внутри здания, сооружения                                              1:6</w:t>
      </w:r>
    </w:p>
    <w:p w:rsidR="00694A8A" w:rsidRPr="00694A8A" w:rsidRDefault="00694A8A">
      <w:pPr>
        <w:pStyle w:val="ConsPlusNonformat"/>
        <w:jc w:val="both"/>
      </w:pPr>
      <w:r w:rsidRPr="00694A8A">
        <w:t>снаружи                                                                1:8</w:t>
      </w:r>
    </w:p>
    <w:p w:rsidR="00694A8A" w:rsidRPr="00694A8A" w:rsidRDefault="00694A8A">
      <w:pPr>
        <w:pStyle w:val="ConsPlusNonformat"/>
        <w:jc w:val="both"/>
      </w:pPr>
      <w:r w:rsidRPr="00694A8A">
        <w:t>на путях передвижения инвалидов на колясках внутри и снаружи здания    1:12</w:t>
      </w:r>
    </w:p>
    <w:p w:rsidR="00694A8A" w:rsidRPr="00694A8A" w:rsidRDefault="00694A8A">
      <w:pPr>
        <w:pStyle w:val="ConsPlusNormal"/>
        <w:ind w:firstLine="540"/>
        <w:jc w:val="both"/>
      </w:pPr>
      <w:r w:rsidRPr="00694A8A">
        <w:t xml:space="preserve">Примечание. Требования настоящего пункта и </w:t>
      </w:r>
      <w:hyperlink w:anchor="Par380" w:tooltip="Ссылка на текущий документ" w:history="1">
        <w:r w:rsidRPr="00694A8A">
          <w:t>п. 5.3.1</w:t>
        </w:r>
      </w:hyperlink>
      <w:r w:rsidRPr="00694A8A">
        <w:t xml:space="preserve"> не распространяются на проектирование проходов со ступенями между рядами мест в зрительных залах и аудиториях.</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5.3.5. Ширина лестничного марша в зданиях должна быть не менее ширины выхода на лестничную клетку с наиболее населенного этажа, но не менее, м:</w:t>
      </w:r>
    </w:p>
    <w:p w:rsidR="00694A8A" w:rsidRPr="00694A8A" w:rsidRDefault="00694A8A">
      <w:pPr>
        <w:pStyle w:val="ConsPlusNormal"/>
        <w:ind w:firstLine="540"/>
        <w:jc w:val="both"/>
      </w:pPr>
      <w:r w:rsidRPr="00694A8A">
        <w:t>1,35 - для зданий с числом пребывающих в наиболее населенном этаже более 200 чел.;</w:t>
      </w:r>
    </w:p>
    <w:p w:rsidR="00694A8A" w:rsidRPr="00694A8A" w:rsidRDefault="00694A8A">
      <w:pPr>
        <w:pStyle w:val="ConsPlusNormal"/>
        <w:ind w:firstLine="540"/>
        <w:jc w:val="both"/>
      </w:pPr>
      <w:r w:rsidRPr="00694A8A">
        <w:t>1,2 - для остальных зданий;</w:t>
      </w:r>
    </w:p>
    <w:p w:rsidR="00694A8A" w:rsidRPr="00694A8A" w:rsidRDefault="00694A8A">
      <w:pPr>
        <w:pStyle w:val="ConsPlusNormal"/>
        <w:ind w:firstLine="540"/>
        <w:jc w:val="both"/>
      </w:pPr>
      <w:r w:rsidRPr="00694A8A">
        <w:t>0,9 - во всех зданиях, ведущих в помещение с числом одновременно пребывающих в нем до 5 чел.</w:t>
      </w:r>
    </w:p>
    <w:p w:rsidR="00694A8A" w:rsidRPr="00694A8A" w:rsidRDefault="00694A8A">
      <w:pPr>
        <w:pStyle w:val="ConsPlusNormal"/>
        <w:ind w:firstLine="540"/>
        <w:jc w:val="both"/>
      </w:pPr>
      <w:r w:rsidRPr="00694A8A">
        <w:t>Промежуточная площадка в прямом марше лестницы должна иметь глубину не менее 1 м.</w:t>
      </w:r>
    </w:p>
    <w:p w:rsidR="00694A8A" w:rsidRPr="00694A8A" w:rsidRDefault="00694A8A">
      <w:pPr>
        <w:pStyle w:val="ConsPlusNormal"/>
        <w:ind w:firstLine="540"/>
        <w:jc w:val="both"/>
      </w:pPr>
      <w:r w:rsidRPr="00694A8A">
        <w:t>Ширина лестничных площадок должна быть не менее ширины марша.</w:t>
      </w:r>
    </w:p>
    <w:p w:rsidR="00694A8A" w:rsidRPr="00694A8A" w:rsidRDefault="00694A8A">
      <w:pPr>
        <w:pStyle w:val="ConsPlusNormal"/>
        <w:ind w:firstLine="540"/>
        <w:jc w:val="both"/>
      </w:pPr>
      <w:r w:rsidRPr="00694A8A">
        <w:t>5.3.6.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694A8A" w:rsidRPr="00694A8A" w:rsidRDefault="00694A8A">
      <w:pPr>
        <w:pStyle w:val="ConsPlusNormal"/>
        <w:ind w:firstLine="540"/>
        <w:jc w:val="both"/>
      </w:pPr>
      <w:r w:rsidRPr="00694A8A">
        <w:t>5.3.7.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694A8A" w:rsidRPr="00694A8A" w:rsidRDefault="00694A8A">
      <w:pPr>
        <w:pStyle w:val="ConsPlusNormal"/>
        <w:ind w:firstLine="540"/>
        <w:jc w:val="both"/>
      </w:pPr>
      <w:r w:rsidRPr="00694A8A">
        <w:t>5.3.8.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694A8A" w:rsidRPr="00694A8A" w:rsidRDefault="00694A8A">
      <w:pPr>
        <w:pStyle w:val="ConsPlusNormal"/>
        <w:ind w:firstLine="540"/>
        <w:jc w:val="both"/>
      </w:pPr>
      <w:r w:rsidRPr="00694A8A">
        <w:t>5.3.9.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694A8A" w:rsidRPr="00694A8A" w:rsidRDefault="00694A8A">
      <w:pPr>
        <w:pStyle w:val="ConsPlusNormal"/>
        <w:ind w:firstLine="540"/>
        <w:jc w:val="both"/>
      </w:pPr>
      <w:r w:rsidRPr="00694A8A">
        <w:t>5.3.10. В IV климатическом районе и в IIIБ климатическом подрайоне допускается устройство эвакуационных наружных открытых лестниц.</w:t>
      </w:r>
    </w:p>
    <w:p w:rsidR="00694A8A" w:rsidRPr="00694A8A" w:rsidRDefault="00694A8A">
      <w:pPr>
        <w:pStyle w:val="ConsPlusNormal"/>
        <w:ind w:firstLine="540"/>
        <w:jc w:val="both"/>
      </w:pPr>
      <w:r w:rsidRPr="00694A8A">
        <w:t>5.3.11. Каждый этаж здания должен иметь не менее 2 эвакуационных выходов.</w:t>
      </w:r>
    </w:p>
    <w:p w:rsidR="00694A8A" w:rsidRPr="00694A8A" w:rsidRDefault="00694A8A">
      <w:pPr>
        <w:pStyle w:val="ConsPlusNormal"/>
        <w:ind w:firstLine="540"/>
        <w:jc w:val="both"/>
      </w:pPr>
      <w:r w:rsidRPr="00694A8A">
        <w:t>5.3.12.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694A8A" w:rsidRPr="00694A8A" w:rsidRDefault="00694A8A">
      <w:pPr>
        <w:pStyle w:val="ConsPlusNormal"/>
        <w:jc w:val="both"/>
      </w:pPr>
      <w:r w:rsidRPr="00694A8A">
        <w:t xml:space="preserve">(п. 5.3.12 в ред. </w:t>
      </w:r>
      <w:hyperlink r:id="rId5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5.3.13. Ширина эвакуационных выходов из помещений и зданий должна быть не менее 1,2 м при числе эвакуирующихся более 50 чел.</w:t>
      </w:r>
    </w:p>
    <w:p w:rsidR="00694A8A" w:rsidRPr="00694A8A" w:rsidRDefault="00694A8A">
      <w:pPr>
        <w:pStyle w:val="ConsPlusNormal"/>
        <w:jc w:val="both"/>
      </w:pPr>
      <w:r w:rsidRPr="00694A8A">
        <w:t xml:space="preserve">(в ред. </w:t>
      </w:r>
      <w:hyperlink r:id="rId5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5.3.14. Лестничные клетки следует проектировать с естественным освещением через проемы в наружных стенах (кроме лестниц подвалов).</w:t>
      </w:r>
    </w:p>
    <w:p w:rsidR="00694A8A" w:rsidRPr="00694A8A" w:rsidRDefault="00694A8A">
      <w:pPr>
        <w:pStyle w:val="ConsPlusNormal"/>
        <w:ind w:firstLine="540"/>
        <w:jc w:val="both"/>
      </w:pPr>
      <w:r w:rsidRPr="00694A8A">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694A8A" w:rsidRPr="00694A8A" w:rsidRDefault="00694A8A">
      <w:pPr>
        <w:pStyle w:val="ConsPlusNormal"/>
        <w:ind w:firstLine="540"/>
        <w:jc w:val="both"/>
      </w:pPr>
      <w:bookmarkStart w:id="20" w:name="Par410"/>
      <w:bookmarkEnd w:id="20"/>
      <w:r w:rsidRPr="00694A8A">
        <w:t>5.3.15. В зданиях высотой не более 28 м I и II степеней огнестойкости и конструктивной пожарной опасности C0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694A8A" w:rsidRPr="00694A8A" w:rsidRDefault="00694A8A">
      <w:pPr>
        <w:pStyle w:val="ConsPlusNormal"/>
        <w:ind w:firstLine="540"/>
        <w:jc w:val="both"/>
      </w:pPr>
      <w:r w:rsidRPr="00694A8A">
        <w:t>при устройстве автоматического пожаротушения во всем здании;</w:t>
      </w:r>
    </w:p>
    <w:p w:rsidR="00694A8A" w:rsidRPr="00694A8A" w:rsidRDefault="00694A8A">
      <w:pPr>
        <w:pStyle w:val="ConsPlusNormal"/>
        <w:ind w:firstLine="540"/>
        <w:jc w:val="both"/>
      </w:pPr>
      <w:r w:rsidRPr="00694A8A">
        <w:t>в зданиях высотой не более 9 м с площадью этажа не более 300 м2.</w:t>
      </w:r>
    </w:p>
    <w:p w:rsidR="00694A8A" w:rsidRPr="00694A8A" w:rsidRDefault="00694A8A">
      <w:pPr>
        <w:pStyle w:val="ConsPlusNormal"/>
        <w:ind w:firstLine="540"/>
        <w:jc w:val="both"/>
      </w:pPr>
      <w:r w:rsidRPr="00694A8A">
        <w:t xml:space="preserve">5.3.16. Из помещений независимо от их назначения (кроме кладовых горючих материалов и </w:t>
      </w:r>
      <w:r w:rsidRPr="00694A8A">
        <w:lastRenderedPageBreak/>
        <w:t>мастерских) один из выходов может быть непосредственно в вестибюль, гардеробную, поэтажный холл и фойе, примыкающие к открытым лестницам.</w:t>
      </w:r>
    </w:p>
    <w:p w:rsidR="00694A8A" w:rsidRPr="00694A8A" w:rsidRDefault="00694A8A">
      <w:pPr>
        <w:pStyle w:val="ConsPlusNormal"/>
        <w:ind w:firstLine="540"/>
        <w:jc w:val="both"/>
      </w:pPr>
      <w:r w:rsidRPr="00694A8A">
        <w:t>5.3.17.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694A8A" w:rsidRPr="00694A8A" w:rsidRDefault="00694A8A">
      <w:pPr>
        <w:pStyle w:val="ConsPlusNormal"/>
        <w:jc w:val="both"/>
      </w:pPr>
      <w:r w:rsidRPr="00694A8A">
        <w:t xml:space="preserve">(в ред. </w:t>
      </w:r>
      <w:hyperlink r:id="rId5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70 - для зданий I и II степеней огнестойкости;</w:t>
      </w:r>
    </w:p>
    <w:p w:rsidR="00694A8A" w:rsidRPr="00694A8A" w:rsidRDefault="00694A8A">
      <w:pPr>
        <w:pStyle w:val="ConsPlusNormal"/>
        <w:ind w:firstLine="540"/>
        <w:jc w:val="both"/>
      </w:pPr>
      <w:r w:rsidRPr="00694A8A">
        <w:t>50 - для зданий III степени огнестойкости;</w:t>
      </w:r>
    </w:p>
    <w:p w:rsidR="00694A8A" w:rsidRPr="00694A8A" w:rsidRDefault="00694A8A">
      <w:pPr>
        <w:pStyle w:val="ConsPlusNormal"/>
        <w:ind w:firstLine="540"/>
        <w:jc w:val="both"/>
      </w:pPr>
      <w:r w:rsidRPr="00694A8A">
        <w:t>30 - для зданий IV и V степеней огнестойкости.</w:t>
      </w:r>
    </w:p>
    <w:p w:rsidR="00694A8A" w:rsidRPr="00694A8A" w:rsidRDefault="00694A8A">
      <w:pPr>
        <w:pStyle w:val="ConsPlusNormal"/>
        <w:ind w:firstLine="540"/>
        <w:jc w:val="both"/>
      </w:pPr>
      <w:r w:rsidRPr="00694A8A">
        <w:t>Ширина таких лестниц должна быть не менее 0,8 м, а ширина сплошных проступей их ступеней - не менее 0,2 м.</w:t>
      </w:r>
    </w:p>
    <w:p w:rsidR="00694A8A" w:rsidRPr="00694A8A" w:rsidRDefault="00694A8A">
      <w:pPr>
        <w:pStyle w:val="ConsPlusNormal"/>
        <w:ind w:firstLine="540"/>
        <w:jc w:val="both"/>
      </w:pPr>
      <w:r w:rsidRPr="00694A8A">
        <w:t xml:space="preserve">Абзац исключен с 1 февраля 2011 года. - </w:t>
      </w:r>
      <w:hyperlink r:id="rId5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5.3.18. Наружные пожарные лестницы следует располагать на расстоянии между ними не более 150 м по периметру зданий (за исключением главного фасада).</w:t>
      </w:r>
    </w:p>
    <w:p w:rsidR="00694A8A" w:rsidRPr="00694A8A" w:rsidRDefault="00694A8A">
      <w:pPr>
        <w:pStyle w:val="ConsPlusNormal"/>
        <w:jc w:val="both"/>
      </w:pPr>
      <w:r w:rsidRPr="00694A8A">
        <w:t xml:space="preserve">(в ред. </w:t>
      </w:r>
      <w:hyperlink r:id="rId5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5.3.19.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694A8A" w:rsidRPr="00694A8A" w:rsidRDefault="00694A8A">
      <w:pPr>
        <w:pStyle w:val="ConsPlusNonformat"/>
        <w:jc w:val="both"/>
      </w:pPr>
      <w:r w:rsidRPr="00694A8A">
        <w:t xml:space="preserve">    C0 ........................... не более 165 чел.</w:t>
      </w:r>
    </w:p>
    <w:p w:rsidR="00694A8A" w:rsidRPr="00694A8A" w:rsidRDefault="00694A8A">
      <w:pPr>
        <w:pStyle w:val="ConsPlusNonformat"/>
        <w:jc w:val="both"/>
      </w:pPr>
      <w:r w:rsidRPr="00694A8A">
        <w:t xml:space="preserve">    C1 ........................... не более 115 чел.</w:t>
      </w:r>
    </w:p>
    <w:p w:rsidR="00694A8A" w:rsidRPr="00694A8A" w:rsidRDefault="00694A8A">
      <w:pPr>
        <w:pStyle w:val="ConsPlusNonformat"/>
        <w:jc w:val="both"/>
      </w:pPr>
      <w:r w:rsidRPr="00694A8A">
        <w:t xml:space="preserve">    C2, C3 ....................... не более 80 чел.</w:t>
      </w:r>
    </w:p>
    <w:p w:rsidR="00694A8A" w:rsidRPr="00694A8A" w:rsidRDefault="00694A8A">
      <w:pPr>
        <w:pStyle w:val="ConsPlusNormal"/>
        <w:ind w:firstLine="540"/>
        <w:jc w:val="both"/>
      </w:pPr>
      <w:r w:rsidRPr="00694A8A">
        <w:t>5.3.20.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4.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4</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198"/>
        <w:gridCol w:w="1845"/>
        <w:gridCol w:w="1722"/>
        <w:gridCol w:w="1722"/>
      </w:tblGrid>
      <w:tr w:rsidR="00694A8A" w:rsidRPr="00694A8A">
        <w:trPr>
          <w:trHeight w:val="400"/>
          <w:tblCellSpacing w:w="5" w:type="nil"/>
        </w:trPr>
        <w:tc>
          <w:tcPr>
            <w:tcW w:w="319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289"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Расстояние, м, в залах объемом, тыс. м3</w:t>
            </w:r>
          </w:p>
        </w:tc>
      </w:tr>
      <w:tr w:rsidR="00694A8A" w:rsidRPr="00694A8A">
        <w:trPr>
          <w:tblCellSpacing w:w="5" w:type="nil"/>
        </w:trPr>
        <w:tc>
          <w:tcPr>
            <w:tcW w:w="319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св. 5 до 10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5.3.21.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5. Вместимость помещений, выходящих в тупиковый коридор или холл, должна быть не более 80 чел.</w:t>
      </w:r>
    </w:p>
    <w:p w:rsidR="00694A8A" w:rsidRPr="00694A8A" w:rsidRDefault="00694A8A">
      <w:pPr>
        <w:pStyle w:val="ConsPlusNormal"/>
        <w:ind w:firstLine="540"/>
        <w:jc w:val="both"/>
      </w:pPr>
    </w:p>
    <w:p w:rsidR="00694A8A" w:rsidRPr="00694A8A" w:rsidRDefault="00694A8A">
      <w:pPr>
        <w:pStyle w:val="ConsPlusNormal"/>
        <w:jc w:val="right"/>
      </w:pPr>
      <w:bookmarkStart w:id="21" w:name="Par445"/>
      <w:bookmarkEnd w:id="21"/>
      <w:r w:rsidRPr="00694A8A">
        <w:t>Таблица 5</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│Класс конструк-    │Расстояния, м, при плотности людского потока│</w:t>
      </w:r>
    </w:p>
    <w:p w:rsidR="00694A8A" w:rsidRPr="00694A8A" w:rsidRDefault="00694A8A">
      <w:pPr>
        <w:pStyle w:val="ConsPlusCell"/>
        <w:jc w:val="both"/>
        <w:rPr>
          <w:rFonts w:ascii="Courier New" w:hAnsi="Courier New" w:cs="Courier New"/>
        </w:rPr>
      </w:pPr>
      <w:r w:rsidRPr="00694A8A">
        <w:rPr>
          <w:rFonts w:ascii="Courier New" w:hAnsi="Courier New" w:cs="Courier New"/>
        </w:rPr>
        <w:t xml:space="preserve">│тивной пожарной    │         при эвакуации </w:t>
      </w:r>
      <w:hyperlink w:anchor="Par471" w:tooltip="Ссылка на текущий документ" w:history="1">
        <w:r w:rsidRPr="00694A8A">
          <w:rPr>
            <w:rFonts w:ascii="Courier New" w:hAnsi="Courier New" w:cs="Courier New"/>
          </w:rPr>
          <w:t>&lt;*&gt;</w:t>
        </w:r>
      </w:hyperlink>
      <w:r w:rsidRPr="00694A8A">
        <w:rPr>
          <w:rFonts w:ascii="Courier New" w:hAnsi="Courier New" w:cs="Courier New"/>
        </w:rPr>
        <w:t>, чел./м2         │</w:t>
      </w:r>
    </w:p>
    <w:p w:rsidR="00694A8A" w:rsidRPr="00694A8A" w:rsidRDefault="00694A8A">
      <w:pPr>
        <w:pStyle w:val="ConsPlusCell"/>
        <w:jc w:val="both"/>
        <w:rPr>
          <w:rFonts w:ascii="Courier New" w:hAnsi="Courier New" w:cs="Courier New"/>
        </w:rPr>
      </w:pPr>
      <w:r w:rsidRPr="00694A8A">
        <w:rPr>
          <w:rFonts w:ascii="Courier New" w:hAnsi="Courier New" w:cs="Courier New"/>
        </w:rPr>
        <w:t>│опасности здания   ├─────┬──────────┬──────────┬──────────┬─────┤</w:t>
      </w:r>
    </w:p>
    <w:p w:rsidR="00694A8A" w:rsidRPr="00694A8A" w:rsidRDefault="00694A8A">
      <w:pPr>
        <w:pStyle w:val="ConsPlusCell"/>
        <w:jc w:val="both"/>
        <w:rPr>
          <w:rFonts w:ascii="Courier New" w:hAnsi="Courier New" w:cs="Courier New"/>
        </w:rPr>
      </w:pPr>
      <w:r w:rsidRPr="00694A8A">
        <w:rPr>
          <w:rFonts w:ascii="Courier New" w:hAnsi="Courier New" w:cs="Courier New"/>
        </w:rPr>
        <w:t>│                   │до 2 │св. 2 до 3│св. 3 до 4│св. 4 до 5│св. 5│</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А. Из помещений, расположенных между лестничными        │</w:t>
      </w:r>
    </w:p>
    <w:p w:rsidR="00694A8A" w:rsidRPr="00694A8A" w:rsidRDefault="00694A8A">
      <w:pPr>
        <w:pStyle w:val="ConsPlusCell"/>
        <w:jc w:val="both"/>
        <w:rPr>
          <w:rFonts w:ascii="Courier New" w:hAnsi="Courier New" w:cs="Courier New"/>
        </w:rPr>
      </w:pPr>
      <w:r w:rsidRPr="00694A8A">
        <w:rPr>
          <w:rFonts w:ascii="Courier New" w:hAnsi="Courier New" w:cs="Courier New"/>
        </w:rPr>
        <w:t>│                клетками или наружными выходами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60  │    50    │    40    │    35    │ 20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40  │    35    │    30    │    25    │ 15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lastRenderedPageBreak/>
        <w:t>│             Б. Из помещений с выходами в тупиковый             │</w:t>
      </w:r>
    </w:p>
    <w:p w:rsidR="00694A8A" w:rsidRPr="00694A8A" w:rsidRDefault="00694A8A">
      <w:pPr>
        <w:pStyle w:val="ConsPlusCell"/>
        <w:jc w:val="both"/>
        <w:rPr>
          <w:rFonts w:ascii="Courier New" w:hAnsi="Courier New" w:cs="Courier New"/>
        </w:rPr>
      </w:pPr>
      <w:r w:rsidRPr="00694A8A">
        <w:rPr>
          <w:rFonts w:ascii="Courier New" w:hAnsi="Courier New" w:cs="Courier New"/>
        </w:rPr>
        <w:t>│                        коридор или холл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20  │    15    │    15    │    10    │  7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15  │    10    │    10    │    5     │  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bookmarkStart w:id="22" w:name="Par471"/>
      <w:bookmarkEnd w:id="22"/>
      <w:r w:rsidRPr="00694A8A">
        <w:rPr>
          <w:rFonts w:ascii="Courier New" w:hAnsi="Courier New" w:cs="Courier New"/>
        </w:rPr>
        <w:t>│    &lt;*&gt; Отношение числа эвакуирующихся из  помещений  к  площади│</w:t>
      </w:r>
    </w:p>
    <w:p w:rsidR="00694A8A" w:rsidRPr="00694A8A" w:rsidRDefault="00694A8A">
      <w:pPr>
        <w:pStyle w:val="ConsPlusCell"/>
        <w:jc w:val="both"/>
        <w:rPr>
          <w:rFonts w:ascii="Courier New" w:hAnsi="Courier New" w:cs="Courier New"/>
        </w:rPr>
      </w:pPr>
      <w:r w:rsidRPr="00694A8A">
        <w:rPr>
          <w:rFonts w:ascii="Courier New" w:hAnsi="Courier New" w:cs="Courier New"/>
        </w:rPr>
        <w:t>│пути эвакуации.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Приведенные в </w:t>
      </w:r>
      <w:hyperlink w:anchor="Par445" w:tooltip="Ссылка на текущий документ" w:history="1">
        <w:r w:rsidRPr="00694A8A">
          <w:t>таблице 5</w:t>
        </w:r>
      </w:hyperlink>
      <w:r w:rsidRPr="00694A8A">
        <w:t xml:space="preserve"> расстояния следует принимать для зданий гостиниц - по гр. 4. Для остальных общественных зданий плотность людского потока в коридоре определяется по проекту.</w:t>
      </w:r>
    </w:p>
    <w:p w:rsidR="00694A8A" w:rsidRPr="00694A8A" w:rsidRDefault="00694A8A">
      <w:pPr>
        <w:pStyle w:val="ConsPlusNormal"/>
        <w:ind w:firstLine="540"/>
        <w:jc w:val="both"/>
      </w:pPr>
      <w:r w:rsidRPr="00694A8A">
        <w:t>5.3.22. Ширину эвакуационного выхода (двери) из залов без мест для зрителей следует определять по числу эвакуирующихся через выход людей согласно таблице 6, но не менее 1,2 м в залах вместимостью более 50 чел.</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6</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1845"/>
        <w:gridCol w:w="1968"/>
        <w:gridCol w:w="1845"/>
      </w:tblGrid>
      <w:tr w:rsidR="00694A8A" w:rsidRPr="00694A8A">
        <w:trPr>
          <w:trHeight w:val="600"/>
          <w:tblCellSpacing w:w="5" w:type="nil"/>
        </w:trPr>
        <w:tc>
          <w:tcPr>
            <w:tcW w:w="2829"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658"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Число человек на 1 м ширины эвакуационного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(двери) в залах объемом, тыс. м3  </w:t>
            </w:r>
          </w:p>
        </w:tc>
      </w:tr>
      <w:tr w:rsidR="00694A8A" w:rsidRPr="00694A8A">
        <w:trPr>
          <w:tblCellSpacing w:w="5" w:type="nil"/>
        </w:trPr>
        <w:tc>
          <w:tcPr>
            <w:tcW w:w="2829"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125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5.3.23.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694A8A" w:rsidRPr="00694A8A" w:rsidRDefault="00694A8A">
      <w:pPr>
        <w:pStyle w:val="ConsPlusNormal"/>
        <w:ind w:firstLine="540"/>
        <w:jc w:val="both"/>
      </w:pPr>
      <w:r w:rsidRPr="00694A8A">
        <w:t>5.3.24. Гостиницы, размещаемые в зданиях вокзалов, должны иметь самостоятельные пути эвакуации.</w:t>
      </w:r>
    </w:p>
    <w:p w:rsidR="00694A8A" w:rsidRPr="00694A8A" w:rsidRDefault="00694A8A">
      <w:pPr>
        <w:pStyle w:val="ConsPlusNormal"/>
        <w:ind w:firstLine="540"/>
        <w:jc w:val="both"/>
      </w:pPr>
      <w:r w:rsidRPr="00694A8A">
        <w:t>5.3.25. На остекленных дверях в домах отдыха и санаториях для родителей с детьми должны предусматриваться защитные решетки до высоты не менее 1,2 м.</w:t>
      </w:r>
    </w:p>
    <w:p w:rsidR="00694A8A" w:rsidRPr="00694A8A" w:rsidRDefault="00694A8A">
      <w:pPr>
        <w:pStyle w:val="ConsPlusNormal"/>
        <w:ind w:firstLine="540"/>
        <w:jc w:val="both"/>
      </w:pPr>
      <w:r w:rsidRPr="00694A8A">
        <w:t>5.3.26.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694A8A" w:rsidRPr="00694A8A" w:rsidRDefault="00694A8A">
      <w:pPr>
        <w:pStyle w:val="ConsPlusNormal"/>
        <w:ind w:firstLine="540"/>
        <w:jc w:val="both"/>
      </w:pPr>
      <w:r w:rsidRPr="00694A8A">
        <w:t>5.3.27.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694A8A" w:rsidRPr="00694A8A" w:rsidRDefault="00694A8A">
      <w:pPr>
        <w:pStyle w:val="ConsPlusNormal"/>
        <w:ind w:firstLine="540"/>
        <w:jc w:val="both"/>
      </w:pPr>
      <w:r w:rsidRPr="00694A8A">
        <w:t>5.3.28.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694A8A" w:rsidRPr="00694A8A" w:rsidRDefault="00694A8A">
      <w:pPr>
        <w:pStyle w:val="ConsPlusNormal"/>
        <w:ind w:firstLine="540"/>
        <w:jc w:val="both"/>
      </w:pPr>
      <w:r w:rsidRPr="00694A8A">
        <w:t xml:space="preserve">5.3.29. Исключен с 1 февраля 2011 года. - </w:t>
      </w:r>
      <w:hyperlink r:id="rId6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5.3.30.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694A8A" w:rsidRPr="00694A8A" w:rsidRDefault="00694A8A">
      <w:pPr>
        <w:pStyle w:val="ConsPlusNormal"/>
        <w:ind w:firstLine="540"/>
        <w:jc w:val="both"/>
      </w:pPr>
      <w:r w:rsidRPr="00694A8A">
        <w:t>5.3.31.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694A8A" w:rsidRPr="00694A8A" w:rsidRDefault="00694A8A">
      <w:pPr>
        <w:pStyle w:val="ConsPlusNormal"/>
        <w:ind w:firstLine="540"/>
        <w:jc w:val="both"/>
      </w:pPr>
      <w:r w:rsidRPr="00694A8A">
        <w:t xml:space="preserve">Абзац исключен с 1 февраля 2011 года. - </w:t>
      </w:r>
      <w:hyperlink r:id="rId6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5.3.32. В зданиях высотой 28 м и более лестничные клетки следует предусматривать незадымляемыми.</w:t>
      </w:r>
    </w:p>
    <w:p w:rsidR="00694A8A" w:rsidRPr="00694A8A" w:rsidRDefault="00694A8A">
      <w:pPr>
        <w:pStyle w:val="ConsPlusNormal"/>
        <w:ind w:firstLine="540"/>
        <w:jc w:val="both"/>
      </w:pPr>
      <w:r w:rsidRPr="00694A8A">
        <w:t xml:space="preserve">Одна из двух лестничных клеток (или 50% лестничных клеток при большем их числе) должна быть </w:t>
      </w:r>
      <w:r w:rsidRPr="00694A8A">
        <w:lastRenderedPageBreak/>
        <w:t>незадымляемой типа Н1.</w:t>
      </w:r>
    </w:p>
    <w:p w:rsidR="00694A8A" w:rsidRPr="00694A8A" w:rsidRDefault="00694A8A">
      <w:pPr>
        <w:pStyle w:val="ConsPlusNormal"/>
        <w:ind w:firstLine="540"/>
        <w:jc w:val="both"/>
      </w:pPr>
      <w:r w:rsidRPr="00694A8A">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694A8A" w:rsidRPr="00694A8A" w:rsidRDefault="00694A8A">
      <w:pPr>
        <w:pStyle w:val="ConsPlusNormal"/>
        <w:ind w:firstLine="540"/>
        <w:jc w:val="both"/>
      </w:pPr>
      <w:r w:rsidRPr="00694A8A">
        <w:t>Остальные лестничные клетки следует проектировать незадымляемыми типа Н2 или Н3.</w:t>
      </w:r>
    </w:p>
    <w:p w:rsidR="00694A8A" w:rsidRPr="00694A8A" w:rsidRDefault="00694A8A">
      <w:pPr>
        <w:pStyle w:val="ConsPlusNormal"/>
        <w:jc w:val="both"/>
      </w:pPr>
      <w:r w:rsidRPr="00694A8A">
        <w:t xml:space="preserve">(в ред. </w:t>
      </w:r>
      <w:hyperlink r:id="rId6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 xml:space="preserve">5.3.33. Исключен с 1 февраля 2011 года. - </w:t>
      </w:r>
      <w:hyperlink r:id="rId6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 xml:space="preserve">5.3.34. Исключен с 1 февраля 2011 года. - </w:t>
      </w:r>
      <w:hyperlink r:id="rId6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 xml:space="preserve">4.1.35. Исключен с 1 февраля 2011 года. - </w:t>
      </w:r>
      <w:hyperlink r:id="rId6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5.3.36.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694A8A" w:rsidRPr="00694A8A" w:rsidRDefault="00694A8A">
      <w:pPr>
        <w:pStyle w:val="ConsPlusNormal"/>
        <w:jc w:val="both"/>
      </w:pPr>
      <w:r w:rsidRPr="00694A8A">
        <w:t xml:space="preserve">(п. 5.3.36 в ред. </w:t>
      </w:r>
      <w:hyperlink r:id="rId6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23" w:name="Par514"/>
      <w:bookmarkEnd w:id="23"/>
      <w:r w:rsidRPr="00694A8A">
        <w:t>5.4. Многоквартирные жилые дома (Ф1.3)</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5.4.1. Не менее двух эвакуационных выходов должны иметь квартиры, расположенные на двух этажах (уровнях), при высоте расположения верхнего этажа более 18 м должны иметь эвакуационные выходы с каждого этажа.</w:t>
      </w:r>
    </w:p>
    <w:p w:rsidR="00694A8A" w:rsidRPr="00694A8A" w:rsidRDefault="00694A8A">
      <w:pPr>
        <w:pStyle w:val="ConsPlusNormal"/>
        <w:ind w:firstLine="540"/>
        <w:jc w:val="both"/>
      </w:pPr>
      <w:r w:rsidRPr="00694A8A">
        <w:t>5.4.2. Не менее двух эвакуационных выходов должен иметь этаж здания при общей площади квартир на этаже, а для зданий секционного типа - на этаже секции - более 500 м2; при меньшей площади (при одном эвакуационном выходе с этажа) каждая квартира, расположенная на высоте более 15 м, кроме эвакуационного должна иметь аварийный выход.</w:t>
      </w:r>
    </w:p>
    <w:p w:rsidR="00694A8A" w:rsidRPr="00694A8A" w:rsidRDefault="00694A8A">
      <w:pPr>
        <w:pStyle w:val="ConsPlusNormal"/>
        <w:ind w:firstLine="540"/>
        <w:jc w:val="both"/>
      </w:pPr>
      <w:r w:rsidRPr="00694A8A">
        <w:t>5.4.3. Наибольшие расстояния от дверей квартир до лестничной клетки или выхода наружу следует принимать по таблице 7.</w:t>
      </w:r>
    </w:p>
    <w:p w:rsidR="00694A8A" w:rsidRPr="00694A8A" w:rsidRDefault="00694A8A">
      <w:pPr>
        <w:pStyle w:val="ConsPlusNormal"/>
        <w:ind w:firstLine="540"/>
        <w:jc w:val="both"/>
      </w:pPr>
    </w:p>
    <w:p w:rsidR="00694A8A" w:rsidRPr="00694A8A" w:rsidRDefault="00694A8A">
      <w:pPr>
        <w:pStyle w:val="ConsPlusNormal"/>
        <w:jc w:val="right"/>
      </w:pPr>
      <w:bookmarkStart w:id="24" w:name="Par520"/>
      <w:bookmarkEnd w:id="24"/>
      <w:r w:rsidRPr="00694A8A">
        <w:t>Таблица 7</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1230"/>
        <w:gridCol w:w="1968"/>
        <w:gridCol w:w="2952"/>
        <w:gridCol w:w="2337"/>
      </w:tblGrid>
      <w:tr w:rsidR="00694A8A" w:rsidRPr="00694A8A">
        <w:trPr>
          <w:trHeight w:val="600"/>
          <w:tblCellSpacing w:w="5" w:type="nil"/>
        </w:trPr>
        <w:tc>
          <w:tcPr>
            <w:tcW w:w="1230"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Степень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огне-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стой-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здания  </w:t>
            </w:r>
          </w:p>
        </w:tc>
        <w:tc>
          <w:tcPr>
            <w:tcW w:w="196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конструктивной</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пожарной опас-</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ности здания  </w:t>
            </w:r>
          </w:p>
        </w:tc>
        <w:tc>
          <w:tcPr>
            <w:tcW w:w="5289" w:type="dxa"/>
            <w:gridSpan w:val="2"/>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Наибольшее расстояние от дверей квартиры</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выхода, м              </w:t>
            </w:r>
          </w:p>
        </w:tc>
      </w:tr>
      <w:tr w:rsidR="00694A8A" w:rsidRPr="00694A8A">
        <w:trPr>
          <w:trHeight w:val="600"/>
          <w:tblCellSpacing w:w="5" w:type="nil"/>
        </w:trPr>
        <w:tc>
          <w:tcPr>
            <w:tcW w:w="1230"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95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при расположении между</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лестничными клетками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или наружными входами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при выходах в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тупиковый коридор</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или галерею   </w:t>
            </w:r>
          </w:p>
        </w:tc>
      </w:tr>
      <w:tr w:rsidR="00694A8A" w:rsidRPr="00694A8A">
        <w:trPr>
          <w:tblCellSpacing w:w="5" w:type="nil"/>
        </w:trPr>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 II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295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tc>
      </w:tr>
      <w:tr w:rsidR="00694A8A" w:rsidRPr="00694A8A">
        <w:trPr>
          <w:tblCellSpacing w:w="5" w:type="nil"/>
        </w:trPr>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II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295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r>
      <w:tr w:rsidR="00694A8A" w:rsidRPr="00694A8A">
        <w:trPr>
          <w:trHeight w:val="400"/>
          <w:tblCellSpacing w:w="5" w:type="nil"/>
        </w:trPr>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III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295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r>
      <w:tr w:rsidR="00694A8A" w:rsidRPr="00694A8A">
        <w:trPr>
          <w:trHeight w:val="400"/>
          <w:tblCellSpacing w:w="5" w:type="nil"/>
        </w:trPr>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IV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C2    </w:t>
            </w:r>
          </w:p>
        </w:tc>
        <w:tc>
          <w:tcPr>
            <w:tcW w:w="295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       </w:t>
            </w:r>
          </w:p>
        </w:tc>
      </w:tr>
      <w:tr w:rsidR="00694A8A" w:rsidRPr="00694A8A">
        <w:trPr>
          <w:tblCellSpacing w:w="5" w:type="nil"/>
        </w:trPr>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V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Не нормируется</w:t>
            </w:r>
          </w:p>
        </w:tc>
        <w:tc>
          <w:tcPr>
            <w:tcW w:w="295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В секции жилого здания при выходе из квартир в коридор (холл), не имеющий оконного проема площадью не менее 1,2 м2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w:t>
      </w:r>
      <w:hyperlink w:anchor="Par520" w:tooltip="Ссылка на текущий документ" w:history="1">
        <w:r w:rsidRPr="00694A8A">
          <w:t>таблице 7</w:t>
        </w:r>
      </w:hyperlink>
      <w:r w:rsidRPr="00694A8A">
        <w:t xml:space="preserve"> как для тупикового коридора.</w:t>
      </w:r>
    </w:p>
    <w:p w:rsidR="00694A8A" w:rsidRPr="00694A8A" w:rsidRDefault="00694A8A">
      <w:pPr>
        <w:pStyle w:val="ConsPlusNormal"/>
        <w:ind w:firstLine="540"/>
        <w:jc w:val="both"/>
      </w:pPr>
      <w:r w:rsidRPr="00694A8A">
        <w:t>5.4.4.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закрывателями и располагаемыми на расстоянии не более 30 м одна от другой и от торцов коридора.</w:t>
      </w:r>
    </w:p>
    <w:p w:rsidR="00694A8A" w:rsidRPr="00694A8A" w:rsidRDefault="00694A8A">
      <w:pPr>
        <w:pStyle w:val="ConsPlusNormal"/>
        <w:ind w:firstLine="540"/>
        <w:jc w:val="both"/>
      </w:pPr>
      <w:r w:rsidRPr="00694A8A">
        <w:t>5.4.5. 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694A8A" w:rsidRPr="00694A8A" w:rsidRDefault="00694A8A">
      <w:pPr>
        <w:pStyle w:val="ConsPlusNormal"/>
        <w:ind w:firstLine="540"/>
        <w:jc w:val="both"/>
      </w:pPr>
      <w:r w:rsidRPr="00694A8A">
        <w:t xml:space="preserve">5.4.6. Число эвакуационных выходов с этажа и тип лестничных клеток следует принимать с учетом </w:t>
      </w:r>
      <w:hyperlink w:anchor="Par65" w:tooltip="Ссылка на текущий документ" w:history="1">
        <w:r w:rsidRPr="00694A8A">
          <w:t>раздела 4</w:t>
        </w:r>
      </w:hyperlink>
      <w:r w:rsidRPr="00694A8A">
        <w:t>.</w:t>
      </w:r>
    </w:p>
    <w:p w:rsidR="00694A8A" w:rsidRPr="00694A8A" w:rsidRDefault="00694A8A">
      <w:pPr>
        <w:pStyle w:val="ConsPlusNormal"/>
        <w:ind w:firstLine="540"/>
        <w:jc w:val="both"/>
      </w:pPr>
      <w:r w:rsidRPr="00694A8A">
        <w:lastRenderedPageBreak/>
        <w:t>5.4.7. В жилых зданиях высотой менее 28 м, проектируемых для размещения в IV климатическом районе и IIIВ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694A8A" w:rsidRPr="00694A8A" w:rsidRDefault="00694A8A">
      <w:pPr>
        <w:pStyle w:val="ConsPlusNormal"/>
        <w:ind w:firstLine="540"/>
        <w:jc w:val="both"/>
      </w:pPr>
      <w:r w:rsidRPr="00694A8A">
        <w:t>5.4.8. В жилых зданиях коридорного (галерейного) типа при общей площади квартир на этаже до 500 м2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694A8A" w:rsidRPr="00694A8A" w:rsidRDefault="00694A8A">
      <w:pPr>
        <w:pStyle w:val="ConsPlusNormal"/>
        <w:ind w:firstLine="540"/>
        <w:jc w:val="both"/>
      </w:pPr>
      <w:r w:rsidRPr="00694A8A">
        <w:t>5.4.9.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rsidR="00694A8A" w:rsidRPr="00694A8A" w:rsidRDefault="00694A8A">
      <w:pPr>
        <w:pStyle w:val="ConsPlusNormal"/>
        <w:ind w:firstLine="540"/>
        <w:jc w:val="both"/>
      </w:pPr>
      <w:r w:rsidRPr="00694A8A">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694A8A" w:rsidRPr="00694A8A" w:rsidRDefault="00694A8A">
      <w:pPr>
        <w:pStyle w:val="ConsPlusNormal"/>
        <w:ind w:firstLine="540"/>
        <w:jc w:val="both"/>
      </w:pPr>
      <w:r w:rsidRPr="00694A8A">
        <w:t>- выход должен вести на переход шириной не менее 0,6 метра, ведущий в смежную секцию здания класса Ф1.3 или в смежный пожарный отсек;</w:t>
      </w:r>
    </w:p>
    <w:p w:rsidR="00694A8A" w:rsidRPr="00694A8A" w:rsidRDefault="00694A8A">
      <w:pPr>
        <w:pStyle w:val="ConsPlusNormal"/>
        <w:ind w:firstLine="540"/>
        <w:jc w:val="both"/>
      </w:pPr>
      <w:r w:rsidRPr="00694A8A">
        <w:t>- выход должен вести на балкон или лоджию, оборудованные наружной лестницей, поэтажно соединяющей балконы или лоджии.</w:t>
      </w:r>
    </w:p>
    <w:p w:rsidR="00694A8A" w:rsidRPr="00694A8A" w:rsidRDefault="00694A8A">
      <w:pPr>
        <w:pStyle w:val="ConsPlusNormal"/>
        <w:ind w:firstLine="540"/>
        <w:jc w:val="both"/>
      </w:pPr>
      <w:r w:rsidRPr="00694A8A">
        <w:t>5.4.10. При общей площади квартир на этаже, а для зданий секционного типа - на этаже секции более 500 м2 эвакуация должна осуществляться не менее чем в две лестничные клетки (обычные или незадымляемые).</w:t>
      </w:r>
    </w:p>
    <w:p w:rsidR="00694A8A" w:rsidRPr="00694A8A" w:rsidRDefault="00694A8A">
      <w:pPr>
        <w:pStyle w:val="ConsPlusNormal"/>
        <w:ind w:firstLine="540"/>
        <w:jc w:val="both"/>
      </w:pPr>
      <w:r w:rsidRPr="00694A8A">
        <w:t>В жилых зданиях с общей площадью квартир на этаже секции (этаже коридорного, галерейного дома) от 500 до 550 м2 допускается устройство одного эвакуационного выхода из квартир:</w:t>
      </w:r>
    </w:p>
    <w:p w:rsidR="00694A8A" w:rsidRPr="00694A8A" w:rsidRDefault="00694A8A">
      <w:pPr>
        <w:pStyle w:val="ConsPlusNormal"/>
        <w:ind w:firstLine="540"/>
        <w:jc w:val="both"/>
      </w:pPr>
      <w:r w:rsidRPr="00694A8A">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694A8A" w:rsidRPr="00694A8A" w:rsidRDefault="00694A8A">
      <w:pPr>
        <w:pStyle w:val="ConsPlusNormal"/>
        <w:ind w:firstLine="540"/>
        <w:jc w:val="both"/>
      </w:pPr>
      <w:r w:rsidRPr="00694A8A">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694A8A" w:rsidRPr="00694A8A" w:rsidRDefault="00694A8A">
      <w:pPr>
        <w:pStyle w:val="ConsPlusNormal"/>
        <w:ind w:firstLine="540"/>
        <w:jc w:val="both"/>
      </w:pPr>
      <w:r w:rsidRPr="00694A8A">
        <w:t>5.4.11.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соответствующим одному из следующих требований:</w:t>
      </w:r>
    </w:p>
    <w:p w:rsidR="00694A8A" w:rsidRPr="00694A8A" w:rsidRDefault="00694A8A">
      <w:pPr>
        <w:pStyle w:val="ConsPlusNormal"/>
        <w:ind w:firstLine="540"/>
        <w:jc w:val="both"/>
      </w:pPr>
      <w:r w:rsidRPr="00694A8A">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694A8A" w:rsidRPr="00694A8A" w:rsidRDefault="00694A8A">
      <w:pPr>
        <w:pStyle w:val="ConsPlusNormal"/>
        <w:ind w:firstLine="540"/>
        <w:jc w:val="both"/>
      </w:pPr>
      <w:r w:rsidRPr="00694A8A">
        <w:t>- выход должен вести на переход шириной не менее 0,6 метра, ведущий в смежную секцию здания класса Ф1.3 или в смежный пожарный отсек;</w:t>
      </w:r>
    </w:p>
    <w:p w:rsidR="00694A8A" w:rsidRPr="00694A8A" w:rsidRDefault="00694A8A">
      <w:pPr>
        <w:pStyle w:val="ConsPlusNormal"/>
        <w:ind w:firstLine="540"/>
        <w:jc w:val="both"/>
      </w:pPr>
      <w:r w:rsidRPr="00694A8A">
        <w:t>- выход должен вести на балкон или лоджию, оборудованные наружной лестницей, поэтажно соединяющей балконы или лоджии.</w:t>
      </w:r>
    </w:p>
    <w:p w:rsidR="00694A8A" w:rsidRPr="00694A8A" w:rsidRDefault="00694A8A">
      <w:pPr>
        <w:pStyle w:val="ConsPlusNormal"/>
        <w:ind w:firstLine="540"/>
        <w:jc w:val="both"/>
      </w:pPr>
      <w:r w:rsidRPr="00694A8A">
        <w:t>Внутриквартирную лестницу допускается выполнять деревянной.</w:t>
      </w:r>
    </w:p>
    <w:p w:rsidR="00694A8A" w:rsidRPr="00694A8A" w:rsidRDefault="00694A8A">
      <w:pPr>
        <w:pStyle w:val="ConsPlusNormal"/>
        <w:pBdr>
          <w:top w:val="single" w:sz="6" w:space="0" w:color="auto"/>
        </w:pBdr>
        <w:spacing w:before="100" w:after="100"/>
        <w:jc w:val="both"/>
        <w:rPr>
          <w:sz w:val="2"/>
          <w:szCs w:val="2"/>
        </w:rPr>
      </w:pPr>
    </w:p>
    <w:p w:rsidR="00694A8A" w:rsidRPr="00694A8A" w:rsidRDefault="00694A8A">
      <w:pPr>
        <w:pStyle w:val="ConsPlusNormal"/>
        <w:ind w:firstLine="540"/>
        <w:jc w:val="both"/>
      </w:pPr>
      <w:r w:rsidRPr="00694A8A">
        <w:t>В официальном тексте документа, видимо, допущена опечатка: имеется в виду пункт 4.25 СП 4.13130.2009, а не пункт 4.24.</w:t>
      </w:r>
    </w:p>
    <w:p w:rsidR="00694A8A" w:rsidRPr="00694A8A" w:rsidRDefault="00694A8A">
      <w:pPr>
        <w:pStyle w:val="ConsPlusNormal"/>
        <w:pBdr>
          <w:top w:val="single" w:sz="6" w:space="0" w:color="auto"/>
        </w:pBdr>
        <w:spacing w:before="100" w:after="100"/>
        <w:jc w:val="both"/>
        <w:rPr>
          <w:sz w:val="2"/>
          <w:szCs w:val="2"/>
        </w:rPr>
      </w:pPr>
    </w:p>
    <w:p w:rsidR="00694A8A" w:rsidRPr="00694A8A" w:rsidRDefault="00694A8A">
      <w:pPr>
        <w:pStyle w:val="ConsPlusNormal"/>
        <w:ind w:firstLine="540"/>
        <w:jc w:val="both"/>
      </w:pPr>
      <w:r w:rsidRPr="00694A8A">
        <w:t xml:space="preserve">5.4.12.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w:t>
      </w:r>
      <w:hyperlink w:anchor="Par1763" w:tooltip="Ссылка на текущий документ" w:history="1">
        <w:r w:rsidRPr="00694A8A">
          <w:t>[3]</w:t>
        </w:r>
      </w:hyperlink>
      <w:r w:rsidRPr="00694A8A">
        <w:t xml:space="preserve"> </w:t>
      </w:r>
      <w:hyperlink r:id="rId67" w:tooltip="&quo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Ф от 25.03.2009 N 174) (ред. от 27.05.2011)------------ Утратил силу или отменен{КонсультантПлюс}" w:history="1">
        <w:r w:rsidRPr="00694A8A">
          <w:t>(п. 4.24)</w:t>
        </w:r>
      </w:hyperlink>
      <w:r w:rsidRPr="00694A8A">
        <w:t>.</w:t>
      </w:r>
    </w:p>
    <w:p w:rsidR="00694A8A" w:rsidRPr="00694A8A" w:rsidRDefault="00694A8A">
      <w:pPr>
        <w:pStyle w:val="ConsPlusNormal"/>
        <w:ind w:firstLine="540"/>
        <w:jc w:val="both"/>
      </w:pPr>
      <w:r w:rsidRPr="00694A8A">
        <w:t xml:space="preserve">5.4.13. В зданиях высотой до 50 м с общей площадью квартир на этаже секции до 500 м2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w:t>
      </w:r>
      <w:hyperlink r:id="rId68" w:tooltip="&quot;ГОСТ Р 53296-2009. Установка лифтов для пожарных в зданиях и сооружениях. Требования пожарной безопасности&quot; (утв. Приказом Ростехрегулирования от 18.02.2009 N 72-ст){КонсультантПлюс}" w:history="1">
        <w:r w:rsidRPr="00694A8A">
          <w:t>ГОСТ Р 53296</w:t>
        </w:r>
      </w:hyperlink>
      <w:r w:rsidRPr="00694A8A">
        <w:t>.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694A8A" w:rsidRPr="00694A8A" w:rsidRDefault="00694A8A">
      <w:pPr>
        <w:pStyle w:val="ConsPlusNormal"/>
        <w:ind w:firstLine="540"/>
        <w:jc w:val="both"/>
      </w:pPr>
      <w:r w:rsidRPr="00694A8A">
        <w:t xml:space="preserve">5.4.14.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w:t>
      </w:r>
      <w:r w:rsidRPr="00694A8A">
        <w:lastRenderedPageBreak/>
        <w:t>должно быть не менее двух (не считая дверей из квартиры) последовательно расположенных самозакрывающихся дверей.</w:t>
      </w:r>
    </w:p>
    <w:p w:rsidR="00694A8A" w:rsidRPr="00694A8A" w:rsidRDefault="00694A8A">
      <w:pPr>
        <w:pStyle w:val="ConsPlusNormal"/>
        <w:ind w:firstLine="540"/>
        <w:jc w:val="both"/>
      </w:pPr>
      <w:r w:rsidRPr="00694A8A">
        <w:t>5.4.15.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694A8A" w:rsidRPr="00694A8A" w:rsidRDefault="00694A8A">
      <w:pPr>
        <w:pStyle w:val="ConsPlusNormal"/>
        <w:ind w:firstLine="540"/>
        <w:jc w:val="both"/>
      </w:pPr>
      <w:r w:rsidRPr="00694A8A">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694A8A" w:rsidRPr="00694A8A" w:rsidRDefault="00694A8A">
      <w:pPr>
        <w:pStyle w:val="ConsPlusNormal"/>
        <w:ind w:firstLine="540"/>
        <w:jc w:val="both"/>
      </w:pPr>
      <w:r w:rsidRPr="00694A8A">
        <w:t xml:space="preserve">Выходы из технических этажей следует предусматривать в соответствии с </w:t>
      </w:r>
      <w:hyperlink w:anchor="Par135" w:tooltip="Ссылка на текущий документ" w:history="1">
        <w:r w:rsidRPr="00694A8A">
          <w:t>п. 4.2.9</w:t>
        </w:r>
      </w:hyperlink>
      <w:r w:rsidRPr="00694A8A">
        <w:t>.</w:t>
      </w:r>
    </w:p>
    <w:p w:rsidR="00694A8A" w:rsidRPr="00694A8A" w:rsidRDefault="00694A8A">
      <w:pPr>
        <w:pStyle w:val="ConsPlusNormal"/>
        <w:ind w:firstLine="540"/>
        <w:jc w:val="both"/>
      </w:pPr>
      <w:r w:rsidRPr="00694A8A">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694A8A" w:rsidRPr="00694A8A" w:rsidRDefault="00694A8A">
      <w:pPr>
        <w:pStyle w:val="ConsPlusNormal"/>
        <w:ind w:firstLine="540"/>
        <w:jc w:val="both"/>
      </w:pPr>
      <w:r w:rsidRPr="00694A8A">
        <w:t>5.4.16. При устройстве аварийных выходов из мансардных этажей на кровлю необходимо предусматривать площадки и переходные мостики с ограждением, ведущие к лестницам 3-го типа и лестницам П2.</w:t>
      </w:r>
    </w:p>
    <w:p w:rsidR="00694A8A" w:rsidRPr="00694A8A" w:rsidRDefault="00694A8A">
      <w:pPr>
        <w:pStyle w:val="ConsPlusNormal"/>
        <w:ind w:firstLine="540"/>
        <w:jc w:val="both"/>
      </w:pPr>
      <w:r w:rsidRPr="00694A8A">
        <w:t>5.4.17. Помещения общественного назначения должны иметь входы и эвакуационные выходы, изолированные от жилой части здания.</w:t>
      </w:r>
    </w:p>
    <w:p w:rsidR="00694A8A" w:rsidRPr="00694A8A" w:rsidRDefault="00694A8A">
      <w:pPr>
        <w:pStyle w:val="ConsPlusNormal"/>
        <w:ind w:firstLine="540"/>
        <w:jc w:val="both"/>
      </w:pPr>
      <w:r w:rsidRPr="00694A8A">
        <w:t>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694A8A" w:rsidRPr="00694A8A" w:rsidRDefault="00694A8A">
      <w:pPr>
        <w:pStyle w:val="ConsPlusNormal"/>
        <w:ind w:firstLine="540"/>
        <w:jc w:val="both"/>
      </w:pPr>
      <w:r w:rsidRPr="00694A8A">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м2 и числе работающих не более 15 чел.</w:t>
      </w:r>
    </w:p>
    <w:p w:rsidR="00694A8A" w:rsidRPr="00694A8A" w:rsidRDefault="00694A8A">
      <w:pPr>
        <w:pStyle w:val="ConsPlusNormal"/>
        <w:ind w:firstLine="540"/>
        <w:jc w:val="both"/>
      </w:pPr>
      <w:r w:rsidRPr="00694A8A">
        <w:t>5.4.18. При наличии в здании только одного эвакуационного выхода с каждого этажа допускается устройство одного эвакуационного выхода с технического этажа, размещенного в надземной части здания.</w:t>
      </w:r>
    </w:p>
    <w:p w:rsidR="00694A8A" w:rsidRPr="00694A8A" w:rsidRDefault="00694A8A">
      <w:pPr>
        <w:pStyle w:val="ConsPlusNormal"/>
        <w:jc w:val="both"/>
      </w:pPr>
      <w:r w:rsidRPr="00694A8A">
        <w:t xml:space="preserve">(п. 5.4.18 введен </w:t>
      </w:r>
      <w:hyperlink r:id="rId6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r w:rsidRPr="00694A8A">
        <w:t>5.4.19. Минимальную ширину и максимальный уклон лестничных маршей следует принимать согласно таблице 8.1.</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8.1</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Наименование лестничных маршей         │Минимальная│Максимальный│</w:t>
      </w:r>
    </w:p>
    <w:p w:rsidR="00694A8A" w:rsidRPr="00694A8A" w:rsidRDefault="00694A8A">
      <w:pPr>
        <w:pStyle w:val="ConsPlusCell"/>
        <w:jc w:val="both"/>
        <w:rPr>
          <w:rFonts w:ascii="Courier New" w:hAnsi="Courier New" w:cs="Courier New"/>
        </w:rPr>
      </w:pPr>
      <w:r w:rsidRPr="00694A8A">
        <w:rPr>
          <w:rFonts w:ascii="Courier New" w:hAnsi="Courier New" w:cs="Courier New"/>
        </w:rPr>
        <w:t>│                                                │ ширина, м │   уклон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│Марши лестниц, ведущие на жилые этажи зданий:   │   1,05    │  1:1,5     │</w:t>
      </w:r>
    </w:p>
    <w:p w:rsidR="00694A8A" w:rsidRPr="00694A8A" w:rsidRDefault="00694A8A">
      <w:pPr>
        <w:pStyle w:val="ConsPlusCell"/>
        <w:jc w:val="both"/>
        <w:rPr>
          <w:rFonts w:ascii="Courier New" w:hAnsi="Courier New" w:cs="Courier New"/>
        </w:rPr>
      </w:pPr>
      <w:r w:rsidRPr="00694A8A">
        <w:rPr>
          <w:rFonts w:ascii="Courier New" w:hAnsi="Courier New" w:cs="Courier New"/>
        </w:rPr>
        <w:t>│а) секционных:                                  │           │            │</w:t>
      </w:r>
    </w:p>
    <w:p w:rsidR="00694A8A" w:rsidRPr="00694A8A" w:rsidRDefault="00694A8A">
      <w:pPr>
        <w:pStyle w:val="ConsPlusCell"/>
        <w:jc w:val="both"/>
        <w:rPr>
          <w:rFonts w:ascii="Courier New" w:hAnsi="Courier New" w:cs="Courier New"/>
        </w:rPr>
      </w:pPr>
      <w:r w:rsidRPr="00694A8A">
        <w:rPr>
          <w:rFonts w:ascii="Courier New" w:hAnsi="Courier New" w:cs="Courier New"/>
        </w:rPr>
        <w:t>│   - двухэтажных                                │           │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 трехэтажных и более                        │   1,05    │  1:1,75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│б) коридорных                                   │    1,2    │  1:1,75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│Марши лестниц, ведущие в подвальные и цокольные │    0,9    │  1:1,25    │</w:t>
      </w:r>
    </w:p>
    <w:p w:rsidR="00694A8A" w:rsidRPr="00694A8A" w:rsidRDefault="00694A8A">
      <w:pPr>
        <w:pStyle w:val="ConsPlusCell"/>
        <w:jc w:val="both"/>
        <w:rPr>
          <w:rFonts w:ascii="Courier New" w:hAnsi="Courier New" w:cs="Courier New"/>
        </w:rPr>
      </w:pPr>
      <w:r w:rsidRPr="00694A8A">
        <w:rPr>
          <w:rFonts w:ascii="Courier New" w:hAnsi="Courier New" w:cs="Courier New"/>
        </w:rPr>
        <w:t>│этажи, а также марши внутриквартирных лестниц   │           │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jc w:val="both"/>
      </w:pPr>
    </w:p>
    <w:p w:rsidR="00694A8A" w:rsidRPr="00694A8A" w:rsidRDefault="00694A8A">
      <w:pPr>
        <w:pStyle w:val="ConsPlusNormal"/>
        <w:ind w:firstLine="540"/>
        <w:jc w:val="both"/>
      </w:pPr>
      <w:r w:rsidRPr="00694A8A">
        <w:t>Примечание. Ширину марша следует определять расстоянием между ограждениями или между стеной и ограждением.</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Перепады в уровне пола разных помещений и пространств в здании должны быть безопасной высоты.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допускается использовать внутриквартирные лестницы винтовые или с забежными ступенями, при этом ширина проступи в середине должна быть не менее 18 см.</w:t>
      </w:r>
    </w:p>
    <w:p w:rsidR="00694A8A" w:rsidRPr="00694A8A" w:rsidRDefault="00694A8A">
      <w:pPr>
        <w:pStyle w:val="ConsPlusNormal"/>
        <w:jc w:val="both"/>
      </w:pPr>
      <w:r w:rsidRPr="00694A8A">
        <w:t xml:space="preserve">(п. 5.4.19 введен </w:t>
      </w:r>
      <w:hyperlink r:id="rId7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r w:rsidRPr="00694A8A">
        <w:t xml:space="preserve">5.4.20. Высота ограждений лестниц, балконов, лоджий, террас, кровли и в местах опасных перепадов </w:t>
      </w:r>
      <w:r w:rsidRPr="00694A8A">
        <w:lastRenderedPageBreak/>
        <w:t>должна быть не менее 1,2 м. Лестничные марши и площадки должны иметь ограждения с поручнями.</w:t>
      </w:r>
    </w:p>
    <w:p w:rsidR="00694A8A" w:rsidRPr="00694A8A" w:rsidRDefault="00694A8A">
      <w:pPr>
        <w:pStyle w:val="ConsPlusNormal"/>
        <w:ind w:firstLine="540"/>
        <w:jc w:val="both"/>
      </w:pPr>
      <w:r w:rsidRPr="00694A8A">
        <w:t>Ограждения должны быть непрерывными, оборудоваться поручнями и быть рассчитаны на восприятие горизонтальных нагрузок не менее 0,3 кН/м.</w:t>
      </w:r>
    </w:p>
    <w:p w:rsidR="00694A8A" w:rsidRPr="00694A8A" w:rsidRDefault="00694A8A">
      <w:pPr>
        <w:pStyle w:val="ConsPlusNormal"/>
        <w:jc w:val="both"/>
      </w:pPr>
      <w:r w:rsidRPr="00694A8A">
        <w:t xml:space="preserve">(п. 5.4.20 введен </w:t>
      </w:r>
      <w:hyperlink r:id="rId7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25" w:name="Par607"/>
      <w:bookmarkEnd w:id="25"/>
      <w:r w:rsidRPr="00694A8A">
        <w:t>5.5. Одноквартирные, в том числе</w:t>
      </w:r>
    </w:p>
    <w:p w:rsidR="00694A8A" w:rsidRPr="00694A8A" w:rsidRDefault="00694A8A">
      <w:pPr>
        <w:pStyle w:val="ConsPlusNormal"/>
        <w:jc w:val="center"/>
      </w:pPr>
      <w:r w:rsidRPr="00694A8A">
        <w:t>блокированные жилые дома (Ф1.4)</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5.5.1. Каждый дом (жилой блок) должен иметь минимум один эвакуационный выход непосредственно наружу, в том числе на лестницу 3-го типа.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p>
    <w:p w:rsidR="00694A8A" w:rsidRPr="00694A8A" w:rsidRDefault="00694A8A">
      <w:pPr>
        <w:pStyle w:val="ConsPlusNormal"/>
        <w:ind w:firstLine="540"/>
        <w:jc w:val="both"/>
      </w:pPr>
      <w:r w:rsidRPr="00694A8A">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и не выше 5 метров через окно или дверь размером не менее 0,75 x 1,5 метра,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694A8A" w:rsidRPr="00694A8A" w:rsidRDefault="00694A8A">
      <w:pPr>
        <w:pStyle w:val="ConsPlusNormal"/>
        <w:ind w:firstLine="540"/>
        <w:jc w:val="both"/>
      </w:pPr>
      <w:r w:rsidRPr="00694A8A">
        <w:t>Выход из подвала на первый этаж должен быть оборудован дверью с устройством для самозакрывания и с уплотнением в притворе. Эта дверь не должна выходить в спальню.</w:t>
      </w:r>
    </w:p>
    <w:p w:rsidR="00694A8A" w:rsidRPr="00694A8A" w:rsidRDefault="00694A8A">
      <w:pPr>
        <w:pStyle w:val="ConsPlusNormal"/>
        <w:ind w:firstLine="540"/>
        <w:jc w:val="both"/>
      </w:pPr>
      <w:r w:rsidRPr="00694A8A">
        <w:t>5.5.2. В домах высотой два этажа в качестве эвакуационных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694A8A" w:rsidRPr="00694A8A" w:rsidRDefault="00694A8A">
      <w:pPr>
        <w:pStyle w:val="ConsPlusNormal"/>
        <w:ind w:firstLine="540"/>
        <w:jc w:val="both"/>
      </w:pPr>
      <w:r w:rsidRPr="00694A8A">
        <w:t>5.5.3. В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694A8A" w:rsidRPr="00694A8A" w:rsidRDefault="00694A8A">
      <w:pPr>
        <w:pStyle w:val="ConsPlusNormal"/>
        <w:ind w:firstLine="540"/>
        <w:jc w:val="both"/>
      </w:pPr>
      <w:r w:rsidRPr="00694A8A">
        <w:t>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p>
    <w:p w:rsidR="00694A8A" w:rsidRPr="00694A8A" w:rsidRDefault="00694A8A">
      <w:pPr>
        <w:pStyle w:val="ConsPlusNormal"/>
        <w:ind w:firstLine="540"/>
        <w:jc w:val="both"/>
      </w:pPr>
      <w:r w:rsidRPr="00694A8A">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694A8A" w:rsidRPr="00694A8A" w:rsidRDefault="00694A8A">
      <w:pPr>
        <w:pStyle w:val="ConsPlusNormal"/>
        <w:ind w:firstLine="540"/>
        <w:jc w:val="both"/>
      </w:pPr>
      <w:r w:rsidRPr="00694A8A">
        <w:t>б) указанные помещения должны иметь выход непосредственно в коридор или в холл с выходом на балкон;</w:t>
      </w:r>
    </w:p>
    <w:p w:rsidR="00694A8A" w:rsidRPr="00694A8A" w:rsidRDefault="00694A8A">
      <w:pPr>
        <w:pStyle w:val="ConsPlusNormal"/>
        <w:ind w:firstLine="540"/>
        <w:jc w:val="both"/>
      </w:pPr>
      <w:r w:rsidRPr="00694A8A">
        <w:t>в) высота расположения упомянутых окон и балкона над уровнем земли должна быть не более 7 м.</w:t>
      </w:r>
    </w:p>
    <w:p w:rsidR="00694A8A" w:rsidRPr="00694A8A" w:rsidRDefault="00694A8A">
      <w:pPr>
        <w:pStyle w:val="ConsPlusNormal"/>
        <w:ind w:firstLine="540"/>
        <w:jc w:val="both"/>
      </w:pPr>
      <w:r w:rsidRPr="00694A8A">
        <w:t>5.5.4. 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 и класс конструктивной пожарной опасности не ниже К1. Лестничная клетка может не иметь световых проемов в стенах, а освещаться верхним светом. Лестницы могут быть деревянными.</w:t>
      </w:r>
    </w:p>
    <w:p w:rsidR="00694A8A" w:rsidRPr="00694A8A" w:rsidRDefault="00694A8A">
      <w:pPr>
        <w:pStyle w:val="ConsPlusNormal"/>
        <w:ind w:firstLine="540"/>
        <w:jc w:val="both"/>
      </w:pPr>
      <w:r w:rsidRPr="00694A8A">
        <w:t>5.5.5. Дома и жилые блоки высотой 4 этажа должны иметь эвакуационные выходы с каждого этажа, кроме первого, в лестничную клетку или на лестницу 3-го типа.</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26" w:name="Par622"/>
      <w:bookmarkEnd w:id="26"/>
      <w:r w:rsidRPr="00694A8A">
        <w:t>6. Зрелищные и культурно-просветительские учреждения</w:t>
      </w:r>
    </w:p>
    <w:p w:rsidR="00694A8A" w:rsidRPr="00694A8A" w:rsidRDefault="00694A8A">
      <w:pPr>
        <w:pStyle w:val="ConsPlusNormal"/>
        <w:jc w:val="center"/>
      </w:pPr>
      <w:r w:rsidRPr="00694A8A">
        <w:t>(класс Ф2)</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27" w:name="Par625"/>
      <w:bookmarkEnd w:id="27"/>
      <w:r w:rsidRPr="00694A8A">
        <w:t>6.1. Общие положения</w:t>
      </w:r>
    </w:p>
    <w:p w:rsidR="00694A8A" w:rsidRPr="00694A8A" w:rsidRDefault="00694A8A">
      <w:pPr>
        <w:pStyle w:val="ConsPlusNormal"/>
        <w:ind w:firstLine="540"/>
        <w:jc w:val="both"/>
      </w:pPr>
    </w:p>
    <w:p w:rsidR="00694A8A" w:rsidRPr="00694A8A" w:rsidRDefault="00694A8A">
      <w:pPr>
        <w:pStyle w:val="ConsPlusNormal"/>
        <w:ind w:firstLine="540"/>
        <w:jc w:val="both"/>
      </w:pPr>
      <w:bookmarkStart w:id="28" w:name="Par627"/>
      <w:bookmarkEnd w:id="28"/>
      <w:r w:rsidRPr="00694A8A">
        <w:t>6.1.1.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694A8A" w:rsidRPr="00694A8A" w:rsidRDefault="00694A8A">
      <w:pPr>
        <w:pStyle w:val="ConsPlusNormal"/>
        <w:ind w:firstLine="540"/>
        <w:jc w:val="both"/>
      </w:pPr>
      <w:r w:rsidRPr="00694A8A">
        <w:t>6.1.2. Лестничные марши и площадки должны иметь ограждения с поручнями.</w:t>
      </w:r>
    </w:p>
    <w:p w:rsidR="00694A8A" w:rsidRPr="00694A8A" w:rsidRDefault="00694A8A">
      <w:pPr>
        <w:pStyle w:val="ConsPlusNormal"/>
        <w:ind w:firstLine="540"/>
        <w:jc w:val="both"/>
      </w:pPr>
      <w:r w:rsidRPr="00694A8A">
        <w:t>6.1.3.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694A8A" w:rsidRPr="00694A8A" w:rsidRDefault="00694A8A">
      <w:pPr>
        <w:pStyle w:val="ConsPlusNormal"/>
        <w:ind w:firstLine="540"/>
        <w:jc w:val="both"/>
      </w:pPr>
      <w:r w:rsidRPr="00694A8A">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694A8A" w:rsidRPr="00694A8A" w:rsidRDefault="00694A8A">
      <w:pPr>
        <w:pStyle w:val="ConsPlusNormal"/>
        <w:ind w:firstLine="540"/>
        <w:jc w:val="both"/>
      </w:pPr>
      <w:r w:rsidRPr="00694A8A">
        <w:t>6.1.4. Уклон маршей лестниц в надземных этажах следует принимать не более 1:2 (кроме лестниц трибун спортивных сооружений).</w:t>
      </w:r>
    </w:p>
    <w:p w:rsidR="00694A8A" w:rsidRPr="00694A8A" w:rsidRDefault="00694A8A">
      <w:pPr>
        <w:pStyle w:val="ConsPlusNormal"/>
        <w:ind w:firstLine="540"/>
        <w:jc w:val="both"/>
      </w:pPr>
      <w:r w:rsidRPr="00694A8A">
        <w:lastRenderedPageBreak/>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694A8A" w:rsidRPr="00694A8A" w:rsidRDefault="00694A8A">
      <w:pPr>
        <w:pStyle w:val="ConsPlusNormal"/>
        <w:ind w:firstLine="540"/>
        <w:jc w:val="both"/>
      </w:pPr>
      <w:r w:rsidRPr="00694A8A">
        <w:t>Уклон пандусов на путях передвижения людей следует принимать не более:</w:t>
      </w:r>
    </w:p>
    <w:p w:rsidR="00694A8A" w:rsidRPr="00694A8A" w:rsidRDefault="00694A8A">
      <w:pPr>
        <w:pStyle w:val="ConsPlusNonformat"/>
        <w:jc w:val="both"/>
      </w:pPr>
      <w:r w:rsidRPr="00694A8A">
        <w:t>внутри здания, сооружения                                              1:6</w:t>
      </w:r>
    </w:p>
    <w:p w:rsidR="00694A8A" w:rsidRPr="00694A8A" w:rsidRDefault="00694A8A">
      <w:pPr>
        <w:pStyle w:val="ConsPlusNonformat"/>
        <w:jc w:val="both"/>
      </w:pPr>
      <w:r w:rsidRPr="00694A8A">
        <w:t>снаружи                                                                1:8</w:t>
      </w:r>
    </w:p>
    <w:p w:rsidR="00694A8A" w:rsidRPr="00694A8A" w:rsidRDefault="00694A8A">
      <w:pPr>
        <w:pStyle w:val="ConsPlusNonformat"/>
        <w:jc w:val="both"/>
      </w:pPr>
      <w:r w:rsidRPr="00694A8A">
        <w:t>на путях передвижения инвалидов на колясках внутри и снаружи здания    1:12</w:t>
      </w:r>
    </w:p>
    <w:p w:rsidR="00694A8A" w:rsidRPr="00694A8A" w:rsidRDefault="00694A8A">
      <w:pPr>
        <w:pStyle w:val="ConsPlusNormal"/>
        <w:ind w:firstLine="540"/>
        <w:jc w:val="both"/>
      </w:pPr>
      <w:r w:rsidRPr="00694A8A">
        <w:t xml:space="preserve">Примечание. Требования настоящего пункта и </w:t>
      </w:r>
      <w:hyperlink w:anchor="Par627" w:tooltip="Ссылка на текущий документ" w:history="1">
        <w:r w:rsidRPr="00694A8A">
          <w:t>п. 6.1.1</w:t>
        </w:r>
      </w:hyperlink>
      <w:r w:rsidRPr="00694A8A">
        <w:t xml:space="preserve"> не распространяются на проектирование проходов со ступенями между рядами мест в зрительных залах, спортивных сооружениях и аудиториях.</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6.1.5. Ширина лестничного марша в зданиях должна быть не менее ширины выхода на лестничную клетку с наиболее населенного этажа, но не менее, м:</w:t>
      </w:r>
    </w:p>
    <w:p w:rsidR="00694A8A" w:rsidRPr="00694A8A" w:rsidRDefault="00694A8A">
      <w:pPr>
        <w:pStyle w:val="ConsPlusNormal"/>
        <w:ind w:firstLine="540"/>
        <w:jc w:val="both"/>
      </w:pPr>
      <w:r w:rsidRPr="00694A8A">
        <w:t>1,35 - для зданий с числом пребывающих в наиболее населенном этаже более 200 чел.;</w:t>
      </w:r>
    </w:p>
    <w:p w:rsidR="00694A8A" w:rsidRPr="00694A8A" w:rsidRDefault="00694A8A">
      <w:pPr>
        <w:pStyle w:val="ConsPlusNormal"/>
        <w:ind w:firstLine="540"/>
        <w:jc w:val="both"/>
      </w:pPr>
      <w:r w:rsidRPr="00694A8A">
        <w:t>1,2 - для остальных зданий;</w:t>
      </w:r>
    </w:p>
    <w:p w:rsidR="00694A8A" w:rsidRPr="00694A8A" w:rsidRDefault="00694A8A">
      <w:pPr>
        <w:pStyle w:val="ConsPlusNormal"/>
        <w:ind w:firstLine="540"/>
        <w:jc w:val="both"/>
      </w:pPr>
      <w:r w:rsidRPr="00694A8A">
        <w:t>0,9 - во всех зданиях, ведущих в помещение с числом одновременно пребывающих в нем до 5 чел.</w:t>
      </w:r>
    </w:p>
    <w:p w:rsidR="00694A8A" w:rsidRPr="00694A8A" w:rsidRDefault="00694A8A">
      <w:pPr>
        <w:pStyle w:val="ConsPlusNormal"/>
        <w:ind w:firstLine="540"/>
        <w:jc w:val="both"/>
      </w:pPr>
      <w:r w:rsidRPr="00694A8A">
        <w:t>Промежуточная площадка в прямом марше лестницы должна иметь глубину не менее 1 м.</w:t>
      </w:r>
    </w:p>
    <w:p w:rsidR="00694A8A" w:rsidRPr="00694A8A" w:rsidRDefault="00694A8A">
      <w:pPr>
        <w:pStyle w:val="ConsPlusNormal"/>
        <w:ind w:firstLine="540"/>
        <w:jc w:val="both"/>
      </w:pPr>
      <w:r w:rsidRPr="00694A8A">
        <w:t>Ширина лестничных площадок должна быть не менее ширины марша.</w:t>
      </w:r>
    </w:p>
    <w:p w:rsidR="00694A8A" w:rsidRPr="00694A8A" w:rsidRDefault="00694A8A">
      <w:pPr>
        <w:pStyle w:val="ConsPlusNormal"/>
        <w:ind w:firstLine="540"/>
        <w:jc w:val="both"/>
      </w:pPr>
      <w:r w:rsidRPr="00694A8A">
        <w:t>6.1.6.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694A8A" w:rsidRPr="00694A8A" w:rsidRDefault="00694A8A">
      <w:pPr>
        <w:pStyle w:val="ConsPlusNormal"/>
        <w:ind w:firstLine="540"/>
        <w:jc w:val="both"/>
      </w:pPr>
      <w:r w:rsidRPr="00694A8A">
        <w:t>6.1.7.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694A8A" w:rsidRPr="00694A8A" w:rsidRDefault="00694A8A">
      <w:pPr>
        <w:pStyle w:val="ConsPlusNormal"/>
        <w:ind w:firstLine="540"/>
        <w:jc w:val="both"/>
      </w:pPr>
      <w:r w:rsidRPr="00694A8A">
        <w:t>6.1.8.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694A8A" w:rsidRPr="00694A8A" w:rsidRDefault="00694A8A">
      <w:pPr>
        <w:pStyle w:val="ConsPlusNormal"/>
        <w:ind w:firstLine="540"/>
        <w:jc w:val="both"/>
      </w:pPr>
      <w:r w:rsidRPr="00694A8A">
        <w:t>6.1.9.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694A8A" w:rsidRPr="00694A8A" w:rsidRDefault="00694A8A">
      <w:pPr>
        <w:pStyle w:val="ConsPlusNormal"/>
        <w:ind w:firstLine="540"/>
        <w:jc w:val="both"/>
      </w:pPr>
      <w:r w:rsidRPr="00694A8A">
        <w:t>6.1.10.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694A8A" w:rsidRPr="00694A8A" w:rsidRDefault="00694A8A">
      <w:pPr>
        <w:pStyle w:val="ConsPlusNormal"/>
        <w:ind w:firstLine="540"/>
        <w:jc w:val="both"/>
      </w:pPr>
      <w:r w:rsidRPr="00694A8A">
        <w:t>6.1.11. Ширина эвакуационных выходов из помещений и зданий должна быть не менее 1,2 м при числе эвакуирующихся более 50 чел.</w:t>
      </w:r>
    </w:p>
    <w:p w:rsidR="00694A8A" w:rsidRPr="00694A8A" w:rsidRDefault="00694A8A">
      <w:pPr>
        <w:pStyle w:val="ConsPlusNormal"/>
        <w:jc w:val="both"/>
      </w:pPr>
      <w:r w:rsidRPr="00694A8A">
        <w:t xml:space="preserve">(в ред. </w:t>
      </w:r>
      <w:hyperlink r:id="rId7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6.1.12.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694A8A" w:rsidRPr="00694A8A" w:rsidRDefault="00694A8A">
      <w:pPr>
        <w:pStyle w:val="ConsPlusNormal"/>
        <w:ind w:firstLine="540"/>
        <w:jc w:val="both"/>
      </w:pPr>
      <w:r w:rsidRPr="00694A8A">
        <w:t>6.1.13. Лестничные клетки следует проектировать с естественным освещением через проемы в наружных стенах (кроме лестниц подвалов, а также колосниковых лестниц в зданиях зрелищных предприятий).</w:t>
      </w:r>
    </w:p>
    <w:p w:rsidR="00694A8A" w:rsidRPr="00694A8A" w:rsidRDefault="00694A8A">
      <w:pPr>
        <w:pStyle w:val="ConsPlusNormal"/>
        <w:ind w:firstLine="540"/>
        <w:jc w:val="both"/>
      </w:pPr>
      <w:r w:rsidRPr="00694A8A">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694A8A" w:rsidRPr="00694A8A" w:rsidRDefault="00694A8A">
      <w:pPr>
        <w:pStyle w:val="ConsPlusNormal"/>
        <w:ind w:firstLine="540"/>
        <w:jc w:val="both"/>
      </w:pPr>
      <w:r w:rsidRPr="00694A8A">
        <w:t>6.1.14. В зданиях высотой не более 28 м I и II степеней огнестойкости и конструктивной пожарной опасности C0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694A8A" w:rsidRPr="00694A8A" w:rsidRDefault="00694A8A">
      <w:pPr>
        <w:pStyle w:val="ConsPlusNormal"/>
        <w:ind w:firstLine="540"/>
        <w:jc w:val="both"/>
      </w:pPr>
      <w:r w:rsidRPr="00694A8A">
        <w:t>при устройстве автоматического пожаротушения во всем здании;</w:t>
      </w:r>
    </w:p>
    <w:p w:rsidR="00694A8A" w:rsidRPr="00694A8A" w:rsidRDefault="00694A8A">
      <w:pPr>
        <w:pStyle w:val="ConsPlusNormal"/>
        <w:ind w:firstLine="540"/>
        <w:jc w:val="both"/>
      </w:pPr>
      <w:r w:rsidRPr="00694A8A">
        <w:t>в зданиях высотой не более 9 м с площадью этажа не более 300 м2.</w:t>
      </w:r>
    </w:p>
    <w:p w:rsidR="00694A8A" w:rsidRPr="00694A8A" w:rsidRDefault="00694A8A">
      <w:pPr>
        <w:pStyle w:val="ConsPlusNormal"/>
        <w:ind w:firstLine="540"/>
        <w:jc w:val="both"/>
      </w:pPr>
      <w:r w:rsidRPr="00694A8A">
        <w:t>6.1.15.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694A8A" w:rsidRPr="00694A8A" w:rsidRDefault="00694A8A">
      <w:pPr>
        <w:pStyle w:val="ConsPlusNormal"/>
        <w:ind w:firstLine="540"/>
        <w:jc w:val="both"/>
      </w:pPr>
      <w:r w:rsidRPr="00694A8A">
        <w:t>6.1.16.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694A8A" w:rsidRPr="00694A8A" w:rsidRDefault="00694A8A">
      <w:pPr>
        <w:pStyle w:val="ConsPlusNormal"/>
        <w:jc w:val="both"/>
      </w:pPr>
      <w:r w:rsidRPr="00694A8A">
        <w:t xml:space="preserve">(в ред. </w:t>
      </w:r>
      <w:hyperlink r:id="rId7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70 - для зданий I и II степеней огнестойкости;</w:t>
      </w:r>
    </w:p>
    <w:p w:rsidR="00694A8A" w:rsidRPr="00694A8A" w:rsidRDefault="00694A8A">
      <w:pPr>
        <w:pStyle w:val="ConsPlusNormal"/>
        <w:ind w:firstLine="540"/>
        <w:jc w:val="both"/>
      </w:pPr>
      <w:r w:rsidRPr="00694A8A">
        <w:lastRenderedPageBreak/>
        <w:t>50 - для зданий III степени огнестойкости;</w:t>
      </w:r>
    </w:p>
    <w:p w:rsidR="00694A8A" w:rsidRPr="00694A8A" w:rsidRDefault="00694A8A">
      <w:pPr>
        <w:pStyle w:val="ConsPlusNormal"/>
        <w:ind w:firstLine="540"/>
        <w:jc w:val="both"/>
      </w:pPr>
      <w:r w:rsidRPr="00694A8A">
        <w:t>30 - для зданий IV и V степеней огнестойкости.</w:t>
      </w:r>
    </w:p>
    <w:p w:rsidR="00694A8A" w:rsidRPr="00694A8A" w:rsidRDefault="00694A8A">
      <w:pPr>
        <w:pStyle w:val="ConsPlusNormal"/>
        <w:ind w:firstLine="540"/>
        <w:jc w:val="both"/>
      </w:pPr>
      <w:r w:rsidRPr="00694A8A">
        <w:t>Ширина таких лестниц должна быть не менее 0,8 м, а ширина сплошных проступей их ступеней - не менее 0,2 м.</w:t>
      </w:r>
    </w:p>
    <w:p w:rsidR="00694A8A" w:rsidRPr="00694A8A" w:rsidRDefault="00694A8A">
      <w:pPr>
        <w:pStyle w:val="ConsPlusNormal"/>
        <w:ind w:firstLine="540"/>
        <w:jc w:val="both"/>
      </w:pPr>
      <w:r w:rsidRPr="00694A8A">
        <w:t xml:space="preserve">Абзац исключен с 1 февраля 2011 года. - </w:t>
      </w:r>
      <w:hyperlink r:id="rId7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6.1.17. Наружные пожарные лестницы следует располагать на расстоянии между ними не более 150 м по периметру зданий (за исключением главного фасада).</w:t>
      </w:r>
    </w:p>
    <w:p w:rsidR="00694A8A" w:rsidRPr="00694A8A" w:rsidRDefault="00694A8A">
      <w:pPr>
        <w:pStyle w:val="ConsPlusNormal"/>
        <w:jc w:val="both"/>
      </w:pPr>
      <w:r w:rsidRPr="00694A8A">
        <w:t xml:space="preserve">(в ред. </w:t>
      </w:r>
      <w:hyperlink r:id="rId7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6.1.18.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694A8A" w:rsidRPr="00694A8A" w:rsidRDefault="00694A8A">
      <w:pPr>
        <w:pStyle w:val="ConsPlusNormal"/>
        <w:jc w:val="both"/>
      </w:pPr>
      <w:r w:rsidRPr="00694A8A">
        <w:t xml:space="preserve">(в ред. </w:t>
      </w:r>
      <w:hyperlink r:id="rId7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nformat"/>
        <w:jc w:val="both"/>
      </w:pPr>
      <w:r w:rsidRPr="00694A8A">
        <w:t xml:space="preserve">    C0 ........................... не более 165 чел.</w:t>
      </w:r>
    </w:p>
    <w:p w:rsidR="00694A8A" w:rsidRPr="00694A8A" w:rsidRDefault="00694A8A">
      <w:pPr>
        <w:pStyle w:val="ConsPlusNonformat"/>
        <w:jc w:val="both"/>
      </w:pPr>
      <w:r w:rsidRPr="00694A8A">
        <w:t xml:space="preserve">    C1 ........................... не более 115 чел.</w:t>
      </w:r>
    </w:p>
    <w:p w:rsidR="00694A8A" w:rsidRPr="00694A8A" w:rsidRDefault="00694A8A">
      <w:pPr>
        <w:pStyle w:val="ConsPlusNonformat"/>
        <w:jc w:val="both"/>
      </w:pPr>
      <w:r w:rsidRPr="00694A8A">
        <w:t xml:space="preserve">    C2, C3 ....................... не более 80 чел.</w:t>
      </w:r>
    </w:p>
    <w:p w:rsidR="00694A8A" w:rsidRPr="00694A8A" w:rsidRDefault="00694A8A">
      <w:pPr>
        <w:pStyle w:val="ConsPlusNormal"/>
        <w:ind w:firstLine="540"/>
        <w:jc w:val="both"/>
      </w:pPr>
      <w:r w:rsidRPr="00694A8A">
        <w:t>6.1.19.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8.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8</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1968"/>
        <w:gridCol w:w="1968"/>
        <w:gridCol w:w="1722"/>
      </w:tblGrid>
      <w:tr w:rsidR="00694A8A" w:rsidRPr="00694A8A">
        <w:trPr>
          <w:trHeight w:val="400"/>
          <w:tblCellSpacing w:w="5" w:type="nil"/>
        </w:trPr>
        <w:tc>
          <w:tcPr>
            <w:tcW w:w="2829"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658"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Расстояние, м, в залах объемом, тыс. м3  </w:t>
            </w:r>
          </w:p>
        </w:tc>
      </w:tr>
      <w:tr w:rsidR="00694A8A" w:rsidRPr="00694A8A">
        <w:trPr>
          <w:tblCellSpacing w:w="5" w:type="nil"/>
        </w:trPr>
        <w:tc>
          <w:tcPr>
            <w:tcW w:w="2829"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6.1.20.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9. Вместимость помещений, выходящих в тупиковый коридор или холл, должна быть не более 80 чел.</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9</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│Класс конструктивной│   Расстояния, м, при плотности людского   │</w:t>
      </w:r>
    </w:p>
    <w:p w:rsidR="00694A8A" w:rsidRPr="00694A8A" w:rsidRDefault="00694A8A">
      <w:pPr>
        <w:pStyle w:val="ConsPlusCell"/>
        <w:jc w:val="both"/>
        <w:rPr>
          <w:rFonts w:ascii="Courier New" w:hAnsi="Courier New" w:cs="Courier New"/>
        </w:rPr>
      </w:pPr>
      <w:r w:rsidRPr="00694A8A">
        <w:rPr>
          <w:rFonts w:ascii="Courier New" w:hAnsi="Courier New" w:cs="Courier New"/>
        </w:rPr>
        <w:t xml:space="preserve">│ пожарной опасности │     потока при эвакуации </w:t>
      </w:r>
      <w:hyperlink w:anchor="Par717" w:tooltip="Ссылка на текущий документ" w:history="1">
        <w:r w:rsidRPr="00694A8A">
          <w:rPr>
            <w:rFonts w:ascii="Courier New" w:hAnsi="Courier New" w:cs="Courier New"/>
          </w:rPr>
          <w:t>&lt;*&gt;</w:t>
        </w:r>
      </w:hyperlink>
      <w:r w:rsidRPr="00694A8A">
        <w:rPr>
          <w:rFonts w:ascii="Courier New" w:hAnsi="Courier New" w:cs="Courier New"/>
        </w:rPr>
        <w:t>, чел./м2     │</w:t>
      </w:r>
    </w:p>
    <w:p w:rsidR="00694A8A" w:rsidRPr="00694A8A" w:rsidRDefault="00694A8A">
      <w:pPr>
        <w:pStyle w:val="ConsPlusCell"/>
        <w:jc w:val="both"/>
        <w:rPr>
          <w:rFonts w:ascii="Courier New" w:hAnsi="Courier New" w:cs="Courier New"/>
        </w:rPr>
      </w:pPr>
      <w:r w:rsidRPr="00694A8A">
        <w:rPr>
          <w:rFonts w:ascii="Courier New" w:hAnsi="Courier New" w:cs="Courier New"/>
        </w:rPr>
        <w:t>│       здания       ├────┬──────────┬──────────┬──────────┬─────┤</w:t>
      </w:r>
    </w:p>
    <w:p w:rsidR="00694A8A" w:rsidRPr="00694A8A" w:rsidRDefault="00694A8A">
      <w:pPr>
        <w:pStyle w:val="ConsPlusCell"/>
        <w:jc w:val="both"/>
        <w:rPr>
          <w:rFonts w:ascii="Courier New" w:hAnsi="Courier New" w:cs="Courier New"/>
        </w:rPr>
      </w:pPr>
      <w:r w:rsidRPr="00694A8A">
        <w:rPr>
          <w:rFonts w:ascii="Courier New" w:hAnsi="Courier New" w:cs="Courier New"/>
        </w:rPr>
        <w:t>│                    │до 2│св. 2 до 3│св. 3 до 4│св. 4 до 5│св. 5│</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А. Из помещений, расположенных между лестничными        │</w:t>
      </w:r>
    </w:p>
    <w:p w:rsidR="00694A8A" w:rsidRPr="00694A8A" w:rsidRDefault="00694A8A">
      <w:pPr>
        <w:pStyle w:val="ConsPlusCell"/>
        <w:jc w:val="both"/>
        <w:rPr>
          <w:rFonts w:ascii="Courier New" w:hAnsi="Courier New" w:cs="Courier New"/>
        </w:rPr>
      </w:pPr>
      <w:r w:rsidRPr="00694A8A">
        <w:rPr>
          <w:rFonts w:ascii="Courier New" w:hAnsi="Courier New" w:cs="Courier New"/>
        </w:rPr>
        <w:t>│                клетками или наружным и выходами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60 │    50    │    40    │    35    │ 20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40 │    35    │    30    │    25    │ 15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Б. Из помещений с выходами в тупиковый             │</w:t>
      </w:r>
    </w:p>
    <w:p w:rsidR="00694A8A" w:rsidRPr="00694A8A" w:rsidRDefault="00694A8A">
      <w:pPr>
        <w:pStyle w:val="ConsPlusCell"/>
        <w:jc w:val="both"/>
        <w:rPr>
          <w:rFonts w:ascii="Courier New" w:hAnsi="Courier New" w:cs="Courier New"/>
        </w:rPr>
      </w:pPr>
      <w:r w:rsidRPr="00694A8A">
        <w:rPr>
          <w:rFonts w:ascii="Courier New" w:hAnsi="Courier New" w:cs="Courier New"/>
        </w:rPr>
        <w:t>│                        коридор или холл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lastRenderedPageBreak/>
        <w:t>│C1                  │ 20 │    15    │    15    │    10    │  7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15 │    10    │    10    │    5     │  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bookmarkStart w:id="29" w:name="Par717"/>
      <w:bookmarkEnd w:id="29"/>
      <w:r w:rsidRPr="00694A8A">
        <w:rPr>
          <w:rFonts w:ascii="Courier New" w:hAnsi="Courier New" w:cs="Courier New"/>
        </w:rPr>
        <w:t>│    &lt;*&gt; Отношение числа эвакуирующихся из  помещений  к  площади│</w:t>
      </w:r>
    </w:p>
    <w:p w:rsidR="00694A8A" w:rsidRPr="00694A8A" w:rsidRDefault="00694A8A">
      <w:pPr>
        <w:pStyle w:val="ConsPlusCell"/>
        <w:jc w:val="both"/>
        <w:rPr>
          <w:rFonts w:ascii="Courier New" w:hAnsi="Courier New" w:cs="Courier New"/>
        </w:rPr>
      </w:pPr>
      <w:r w:rsidRPr="00694A8A">
        <w:rPr>
          <w:rFonts w:ascii="Courier New" w:hAnsi="Courier New" w:cs="Courier New"/>
        </w:rPr>
        <w:t>│пути эвакуации.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Плотность людского потока в коридоре определяется по проекту.</w:t>
      </w:r>
    </w:p>
    <w:p w:rsidR="00694A8A" w:rsidRPr="00694A8A" w:rsidRDefault="00694A8A">
      <w:pPr>
        <w:pStyle w:val="ConsPlusNormal"/>
        <w:ind w:firstLine="540"/>
        <w:jc w:val="both"/>
      </w:pPr>
      <w:r w:rsidRPr="00694A8A">
        <w:t>6.1.21. Ширину эвакуационного выхода (двери) из залов без мест для зрителей следует определять по числу эвакуирующихся через выход людей согласно таблице 10, но не менее 1,2 м в залах вместимостью более 50 чел.</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10</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1845"/>
        <w:gridCol w:w="1968"/>
        <w:gridCol w:w="1845"/>
      </w:tblGrid>
      <w:tr w:rsidR="00694A8A" w:rsidRPr="00694A8A">
        <w:trPr>
          <w:trHeight w:val="600"/>
          <w:tblCellSpacing w:w="5" w:type="nil"/>
        </w:trPr>
        <w:tc>
          <w:tcPr>
            <w:tcW w:w="2829"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658"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Число человек на 1 м ширины эвакуационного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(двери) в залах объемом, тыс. м3  </w:t>
            </w:r>
          </w:p>
        </w:tc>
      </w:tr>
      <w:tr w:rsidR="00694A8A" w:rsidRPr="00694A8A">
        <w:trPr>
          <w:tblCellSpacing w:w="5" w:type="nil"/>
        </w:trPr>
        <w:tc>
          <w:tcPr>
            <w:tcW w:w="2829"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125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6.1.22.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694A8A" w:rsidRPr="00694A8A" w:rsidRDefault="00694A8A">
      <w:pPr>
        <w:pStyle w:val="ConsPlusNormal"/>
        <w:ind w:firstLine="540"/>
        <w:jc w:val="both"/>
      </w:pPr>
      <w:r w:rsidRPr="00694A8A">
        <w:t>6.1.23. Ширина дверных проемов в зрительном зале должна быть 1,2 - 2,4 м, ширина кулуаров - не менее 2,4 м. Ширина дверного проема для входа в ложи допускается 0,8 м.</w:t>
      </w:r>
    </w:p>
    <w:p w:rsidR="00694A8A" w:rsidRPr="00694A8A" w:rsidRDefault="00694A8A">
      <w:pPr>
        <w:pStyle w:val="ConsPlusNormal"/>
        <w:ind w:firstLine="540"/>
        <w:jc w:val="both"/>
      </w:pPr>
      <w:r w:rsidRPr="00694A8A">
        <w:t>Двери выходов из зрительного зала должны быть самозакрывающимися с уплотненными притворами.</w:t>
      </w:r>
    </w:p>
    <w:p w:rsidR="00694A8A" w:rsidRPr="00694A8A" w:rsidRDefault="00694A8A">
      <w:pPr>
        <w:pStyle w:val="ConsPlusNormal"/>
        <w:ind w:firstLine="540"/>
        <w:jc w:val="both"/>
      </w:pPr>
      <w:r w:rsidRPr="00694A8A">
        <w:t>6.1.24. Глубина кресел, стульев и скамей в зрительном зале должна обеспечивать ширину проходов между рядами не менее 0,45 м.</w:t>
      </w:r>
    </w:p>
    <w:p w:rsidR="00694A8A" w:rsidRPr="00694A8A" w:rsidRDefault="00694A8A">
      <w:pPr>
        <w:pStyle w:val="ConsPlusNormal"/>
        <w:ind w:firstLine="540"/>
        <w:jc w:val="both"/>
      </w:pPr>
      <w:r w:rsidRPr="00694A8A">
        <w:t>Число непрерывно установленных мест в ряду следует принимать при одностороннем выходе из ряда не более 26, при двустороннем - не более 50.</w:t>
      </w:r>
    </w:p>
    <w:p w:rsidR="00694A8A" w:rsidRPr="00694A8A" w:rsidRDefault="00694A8A">
      <w:pPr>
        <w:pStyle w:val="ConsPlusNormal"/>
        <w:ind w:firstLine="540"/>
        <w:jc w:val="both"/>
      </w:pPr>
      <w:r w:rsidRPr="00694A8A">
        <w:t>6.1.25. Число эвакуационных выходов со сцены (эстрады) следует проектировать не менее двух.</w:t>
      </w:r>
    </w:p>
    <w:p w:rsidR="00694A8A" w:rsidRPr="00694A8A" w:rsidRDefault="00694A8A">
      <w:pPr>
        <w:pStyle w:val="ConsPlusNormal"/>
        <w:ind w:firstLine="540"/>
        <w:jc w:val="both"/>
      </w:pPr>
      <w:r w:rsidRPr="00694A8A">
        <w:t>6.1.26. В зрительных залах вместимостью не более 500 мест с эстрадой в качестве второго эвакуационного выхода с эстрады можно принимать проход через зал.</w:t>
      </w:r>
    </w:p>
    <w:p w:rsidR="00694A8A" w:rsidRPr="00694A8A" w:rsidRDefault="00694A8A">
      <w:pPr>
        <w:pStyle w:val="ConsPlusNormal"/>
        <w:ind w:firstLine="540"/>
        <w:jc w:val="both"/>
      </w:pPr>
      <w:r w:rsidRPr="00694A8A">
        <w:t>6.1.27. Эвакуация зрителей, находящихся на балконе, не должна осуществляться через спортивный, актовый или зрительный зал.</w:t>
      </w:r>
    </w:p>
    <w:p w:rsidR="00694A8A" w:rsidRPr="00694A8A" w:rsidRDefault="00694A8A">
      <w:pPr>
        <w:pStyle w:val="ConsPlusNormal"/>
        <w:ind w:firstLine="540"/>
        <w:jc w:val="both"/>
      </w:pPr>
      <w:r w:rsidRPr="00694A8A">
        <w:t>6.1.28. Выходы из аппаратных и светопроекционных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p>
    <w:p w:rsidR="00694A8A" w:rsidRPr="00694A8A" w:rsidRDefault="00694A8A">
      <w:pPr>
        <w:pStyle w:val="ConsPlusNormal"/>
        <w:ind w:firstLine="540"/>
        <w:jc w:val="both"/>
      </w:pPr>
      <w:r w:rsidRPr="00694A8A">
        <w:t>6.1.29. На 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p>
    <w:p w:rsidR="00694A8A" w:rsidRPr="00694A8A" w:rsidRDefault="00694A8A">
      <w:pPr>
        <w:pStyle w:val="ConsPlusNormal"/>
        <w:ind w:firstLine="540"/>
        <w:jc w:val="both"/>
      </w:pPr>
      <w:r w:rsidRPr="00694A8A">
        <w:t>6.1.30. На балконах и ярусах спортивных и зрительных залов перед первым рядом высота барьера должна быть не менее 0,8 м.</w:t>
      </w:r>
    </w:p>
    <w:p w:rsidR="00694A8A" w:rsidRPr="00694A8A" w:rsidRDefault="00694A8A">
      <w:pPr>
        <w:pStyle w:val="ConsPlusNormal"/>
        <w:ind w:firstLine="540"/>
        <w:jc w:val="both"/>
      </w:pPr>
      <w:r w:rsidRPr="00694A8A">
        <w:t>На барьерах следует предусматривать устройства, предохраняющие от падения предметов вниз.</w:t>
      </w:r>
    </w:p>
    <w:p w:rsidR="00694A8A" w:rsidRPr="00694A8A" w:rsidRDefault="00694A8A">
      <w:pPr>
        <w:pStyle w:val="ConsPlusNormal"/>
        <w:ind w:firstLine="540"/>
        <w:jc w:val="both"/>
      </w:pPr>
      <w:r w:rsidRPr="00694A8A">
        <w:t>6.1.31. Пути эвакуации из спортивных залов с трибунами для зрителей и других зрительных залов в зданиях класса пожарной опасности C0 должны обеспечивать эвакуацию за необходимое время, приведенное в таблице 11.</w:t>
      </w:r>
    </w:p>
    <w:p w:rsidR="00694A8A" w:rsidRPr="00694A8A" w:rsidRDefault="00694A8A">
      <w:pPr>
        <w:pStyle w:val="ConsPlusNormal"/>
        <w:ind w:firstLine="540"/>
        <w:jc w:val="both"/>
      </w:pPr>
    </w:p>
    <w:p w:rsidR="00694A8A" w:rsidRPr="00694A8A" w:rsidRDefault="00694A8A">
      <w:pPr>
        <w:pStyle w:val="ConsPlusNormal"/>
        <w:jc w:val="right"/>
      </w:pPr>
      <w:bookmarkStart w:id="30" w:name="Par753"/>
      <w:bookmarkEnd w:id="30"/>
      <w:r w:rsidRPr="00694A8A">
        <w:t>Таблица 11</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Виды залов     │    Необходимое время эвакуации, t   , мин  │</w:t>
      </w:r>
    </w:p>
    <w:p w:rsidR="00694A8A" w:rsidRPr="00694A8A" w:rsidRDefault="00694A8A">
      <w:pPr>
        <w:pStyle w:val="ConsPlusCell"/>
        <w:jc w:val="both"/>
        <w:rPr>
          <w:rFonts w:ascii="Courier New" w:hAnsi="Courier New" w:cs="Courier New"/>
        </w:rPr>
      </w:pPr>
      <w:r w:rsidRPr="00694A8A">
        <w:rPr>
          <w:rFonts w:ascii="Courier New" w:hAnsi="Courier New" w:cs="Courier New"/>
        </w:rPr>
        <w:t>│                   │                                  изб       │</w:t>
      </w:r>
    </w:p>
    <w:p w:rsidR="00694A8A" w:rsidRPr="00694A8A" w:rsidRDefault="00694A8A">
      <w:pPr>
        <w:pStyle w:val="ConsPlusCell"/>
        <w:jc w:val="both"/>
        <w:rPr>
          <w:rFonts w:ascii="Courier New" w:hAnsi="Courier New" w:cs="Courier New"/>
        </w:rPr>
      </w:pPr>
      <w:r w:rsidRPr="00694A8A">
        <w:rPr>
          <w:rFonts w:ascii="Courier New" w:hAnsi="Courier New" w:cs="Courier New"/>
        </w:rPr>
        <w:t>│                   ├──────────────────────────────────┬─────────┤</w:t>
      </w:r>
    </w:p>
    <w:p w:rsidR="00694A8A" w:rsidRPr="00694A8A" w:rsidRDefault="00694A8A">
      <w:pPr>
        <w:pStyle w:val="ConsPlusCell"/>
        <w:jc w:val="both"/>
        <w:rPr>
          <w:rFonts w:ascii="Courier New" w:hAnsi="Courier New" w:cs="Courier New"/>
        </w:rPr>
      </w:pPr>
      <w:r w:rsidRPr="00694A8A">
        <w:rPr>
          <w:rFonts w:ascii="Courier New" w:hAnsi="Courier New" w:cs="Courier New"/>
        </w:rPr>
        <w:t>│                   │  из зального помещения при его   │из здания│</w:t>
      </w:r>
    </w:p>
    <w:p w:rsidR="00694A8A" w:rsidRPr="00694A8A" w:rsidRDefault="00694A8A">
      <w:pPr>
        <w:pStyle w:val="ConsPlusCell"/>
        <w:jc w:val="both"/>
        <w:rPr>
          <w:rFonts w:ascii="Courier New" w:hAnsi="Courier New" w:cs="Courier New"/>
        </w:rPr>
      </w:pPr>
      <w:r w:rsidRPr="00694A8A">
        <w:rPr>
          <w:rFonts w:ascii="Courier New" w:hAnsi="Courier New" w:cs="Courier New"/>
        </w:rPr>
        <w:lastRenderedPageBreak/>
        <w:t>│                   │       объеме &lt;*&gt;, тыс. м3        │ в целом │</w:t>
      </w:r>
    </w:p>
    <w:p w:rsidR="00694A8A" w:rsidRPr="00694A8A" w:rsidRDefault="00694A8A">
      <w:pPr>
        <w:pStyle w:val="ConsPlusCell"/>
        <w:jc w:val="both"/>
        <w:rPr>
          <w:rFonts w:ascii="Courier New" w:hAnsi="Courier New" w:cs="Courier New"/>
        </w:rPr>
      </w:pPr>
      <w:r w:rsidRPr="00694A8A">
        <w:rPr>
          <w:rFonts w:ascii="Courier New" w:hAnsi="Courier New" w:cs="Courier New"/>
        </w:rPr>
        <w:t>│                   ├─────┬─────┬─────┬─────┬────┬─────┤         │</w:t>
      </w:r>
    </w:p>
    <w:p w:rsidR="00694A8A" w:rsidRPr="00694A8A" w:rsidRDefault="00694A8A">
      <w:pPr>
        <w:pStyle w:val="ConsPlusCell"/>
        <w:jc w:val="both"/>
        <w:rPr>
          <w:rFonts w:ascii="Courier New" w:hAnsi="Courier New" w:cs="Courier New"/>
        </w:rPr>
      </w:pPr>
      <w:r w:rsidRPr="00694A8A">
        <w:rPr>
          <w:rFonts w:ascii="Courier New" w:hAnsi="Courier New" w:cs="Courier New"/>
        </w:rPr>
        <w:t>│                   │до 5 │ 10  │ 20  │ 25  │ 40 │ 60  │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│Залы с колосниковой│ 1,5 │  2  │ 2,5 │ 2,5 │ -  │  -  │    6    │</w:t>
      </w:r>
    </w:p>
    <w:p w:rsidR="00694A8A" w:rsidRPr="00694A8A" w:rsidRDefault="00694A8A">
      <w:pPr>
        <w:pStyle w:val="ConsPlusCell"/>
        <w:jc w:val="both"/>
        <w:rPr>
          <w:rFonts w:ascii="Courier New" w:hAnsi="Courier New" w:cs="Courier New"/>
        </w:rPr>
      </w:pPr>
      <w:r w:rsidRPr="00694A8A">
        <w:rPr>
          <w:rFonts w:ascii="Courier New" w:hAnsi="Courier New" w:cs="Courier New"/>
        </w:rPr>
        <w:t>│сценой             │     │     │     │     │    │     │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│Залы без           │  2  │  3  │ 3,5 │ 3,7 │ 4  │ 4,5 │    6    │</w:t>
      </w:r>
    </w:p>
    <w:p w:rsidR="00694A8A" w:rsidRPr="00694A8A" w:rsidRDefault="00694A8A">
      <w:pPr>
        <w:pStyle w:val="ConsPlusCell"/>
        <w:jc w:val="both"/>
        <w:rPr>
          <w:rFonts w:ascii="Courier New" w:hAnsi="Courier New" w:cs="Courier New"/>
        </w:rPr>
      </w:pPr>
      <w:r w:rsidRPr="00694A8A">
        <w:rPr>
          <w:rFonts w:ascii="Courier New" w:hAnsi="Courier New" w:cs="Courier New"/>
        </w:rPr>
        <w:t>│колосниковой сцены │     │     │     │     │    │     │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&lt;*&gt; Объем зала  определяется   по  внутренним    ограждающим│</w:t>
      </w:r>
    </w:p>
    <w:p w:rsidR="00694A8A" w:rsidRPr="00694A8A" w:rsidRDefault="00694A8A">
      <w:pPr>
        <w:pStyle w:val="ConsPlusCell"/>
        <w:jc w:val="both"/>
        <w:rPr>
          <w:rFonts w:ascii="Courier New" w:hAnsi="Courier New" w:cs="Courier New"/>
        </w:rPr>
      </w:pPr>
      <w:r w:rsidRPr="00694A8A">
        <w:rPr>
          <w:rFonts w:ascii="Courier New" w:hAnsi="Courier New" w:cs="Courier New"/>
        </w:rPr>
        <w:t>│конструкциям (в залах с трибунами - без учета  объема  трибуны).│</w:t>
      </w:r>
    </w:p>
    <w:p w:rsidR="00694A8A" w:rsidRPr="00694A8A" w:rsidRDefault="00694A8A">
      <w:pPr>
        <w:pStyle w:val="ConsPlusCell"/>
        <w:jc w:val="both"/>
        <w:rPr>
          <w:rFonts w:ascii="Courier New" w:hAnsi="Courier New" w:cs="Courier New"/>
        </w:rPr>
      </w:pPr>
      <w:r w:rsidRPr="00694A8A">
        <w:rPr>
          <w:rFonts w:ascii="Courier New" w:hAnsi="Courier New" w:cs="Courier New"/>
        </w:rPr>
        <w:t>│При промежуточных значениях объема необходимое  время  эвакуации│</w:t>
      </w:r>
    </w:p>
    <w:p w:rsidR="00694A8A" w:rsidRPr="00694A8A" w:rsidRDefault="00694A8A">
      <w:pPr>
        <w:pStyle w:val="ConsPlusCell"/>
        <w:jc w:val="both"/>
        <w:rPr>
          <w:rFonts w:ascii="Courier New" w:hAnsi="Courier New" w:cs="Courier New"/>
        </w:rPr>
      </w:pPr>
      <w:r w:rsidRPr="00694A8A">
        <w:rPr>
          <w:rFonts w:ascii="Courier New" w:hAnsi="Courier New" w:cs="Courier New"/>
        </w:rPr>
        <w:t>│из зального помещения следует определять по интерполяции.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Для зданий класса пожарной опасности C1 приведенные в </w:t>
      </w:r>
      <w:hyperlink w:anchor="Par753" w:tooltip="Ссылка на текущий документ" w:history="1">
        <w:r w:rsidRPr="00694A8A">
          <w:t>таблице 11</w:t>
        </w:r>
      </w:hyperlink>
      <w:r w:rsidRPr="00694A8A">
        <w:t xml:space="preserve"> данные должны быть уменьшены на 30%, а для классов C2, C3 - на 50%.</w:t>
      </w:r>
    </w:p>
    <w:p w:rsidR="00694A8A" w:rsidRPr="00694A8A" w:rsidRDefault="00694A8A">
      <w:pPr>
        <w:pStyle w:val="ConsPlusNormal"/>
        <w:ind w:firstLine="540"/>
        <w:jc w:val="both"/>
      </w:pPr>
      <w:r w:rsidRPr="00694A8A">
        <w:t xml:space="preserve">При расположении эвакуационных выходов из зальных помещений (объемом 60 тыс. м3 и менее) выше отметки пола зала на половину и более высоты помещения необходимое время эвакуации следует уменьшать вдвое (указанного в </w:t>
      </w:r>
      <w:hyperlink w:anchor="Par753" w:tooltip="Ссылка на текущий документ" w:history="1">
        <w:r w:rsidRPr="00694A8A">
          <w:t>таблице 11</w:t>
        </w:r>
      </w:hyperlink>
      <w:r w:rsidRPr="00694A8A">
        <w:t>).</w:t>
      </w:r>
    </w:p>
    <w:p w:rsidR="00694A8A" w:rsidRPr="00694A8A" w:rsidRDefault="00694A8A">
      <w:pPr>
        <w:pStyle w:val="ConsPlusNormal"/>
        <w:ind w:firstLine="540"/>
        <w:jc w:val="both"/>
      </w:pPr>
      <w:r w:rsidRPr="00694A8A">
        <w:t>При объеме зального помещения W более 60 тыс. м3 необходимое время эвакуации из него следует определять по формуле</w:t>
      </w:r>
    </w:p>
    <w:p w:rsidR="00694A8A" w:rsidRPr="00694A8A" w:rsidRDefault="00694A8A">
      <w:pPr>
        <w:pStyle w:val="ConsPlusNormal"/>
        <w:ind w:firstLine="540"/>
        <w:jc w:val="both"/>
      </w:pPr>
    </w:p>
    <w:p w:rsidR="00694A8A" w:rsidRPr="00694A8A" w:rsidRDefault="00631E51">
      <w:pPr>
        <w:pStyle w:val="ConsPlusNormal"/>
        <w:jc w:val="center"/>
      </w:pPr>
      <w:r>
        <w:rPr>
          <w:noProof/>
        </w:rPr>
        <w:drawing>
          <wp:inline distT="0" distB="0" distL="0" distR="0">
            <wp:extent cx="974725" cy="2590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srcRect/>
                    <a:stretch>
                      <a:fillRect/>
                    </a:stretch>
                  </pic:blipFill>
                  <pic:spPr bwMode="auto">
                    <a:xfrm>
                      <a:off x="0" y="0"/>
                      <a:ext cx="974725" cy="259080"/>
                    </a:xfrm>
                    <a:prstGeom prst="rect">
                      <a:avLst/>
                    </a:prstGeom>
                    <a:noFill/>
                    <a:ln w="9525">
                      <a:noFill/>
                      <a:miter lim="800000"/>
                      <a:headEnd/>
                      <a:tailEnd/>
                    </a:ln>
                  </pic:spPr>
                </pic:pic>
              </a:graphicData>
            </a:graphic>
          </wp:inline>
        </w:drawing>
      </w:r>
      <w:r w:rsidR="00694A8A" w:rsidRPr="00694A8A">
        <w:t>, (3)</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но не более 6 мин.</w:t>
      </w:r>
    </w:p>
    <w:p w:rsidR="00694A8A" w:rsidRPr="00694A8A" w:rsidRDefault="00694A8A">
      <w:pPr>
        <w:pStyle w:val="ConsPlusNormal"/>
        <w:ind w:firstLine="540"/>
        <w:jc w:val="both"/>
      </w:pPr>
      <w:r w:rsidRPr="00694A8A">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694A8A" w:rsidRPr="00694A8A" w:rsidRDefault="00694A8A">
      <w:pPr>
        <w:pStyle w:val="ConsPlusNormal"/>
        <w:ind w:firstLine="540"/>
        <w:jc w:val="both"/>
      </w:pPr>
      <w:r w:rsidRPr="00694A8A">
        <w:t xml:space="preserve">Необходимое время эвакуации из здания </w:t>
      </w:r>
      <w:r w:rsidR="00631E51">
        <w:rPr>
          <w:noProof/>
        </w:rPr>
        <w:drawing>
          <wp:inline distT="0" distB="0" distL="0" distR="0">
            <wp:extent cx="233045"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694A8A">
        <w:t xml:space="preserve"> с залом объемом более 60 тыс. м3 не должно превышать 10 мин.</w:t>
      </w:r>
    </w:p>
    <w:p w:rsidR="00694A8A" w:rsidRPr="00694A8A" w:rsidRDefault="00694A8A">
      <w:pPr>
        <w:pStyle w:val="ConsPlusNormal"/>
        <w:ind w:firstLine="540"/>
        <w:jc w:val="both"/>
      </w:pPr>
      <w:r w:rsidRPr="00694A8A">
        <w:t>Необходимое время эвакуации людей со сцены (эстрады) следует принимать не более 1,5 мин, а число эвакуируемых людей определять из расчета 1 чел. на 2 м2 площади планшета сцены (эстрады).</w:t>
      </w:r>
    </w:p>
    <w:p w:rsidR="00694A8A" w:rsidRPr="00694A8A" w:rsidRDefault="00694A8A">
      <w:pPr>
        <w:pStyle w:val="ConsPlusNormal"/>
        <w:jc w:val="both"/>
      </w:pPr>
      <w:r w:rsidRPr="00694A8A">
        <w:t xml:space="preserve">(в ред. </w:t>
      </w:r>
      <w:hyperlink r:id="rId7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 xml:space="preserve">Время эвакуации по незадымляемым лестничным клеткам в расчет времени эвакуации из здания </w:t>
      </w:r>
      <w:r w:rsidR="00631E51">
        <w:rPr>
          <w:noProof/>
        </w:rPr>
        <w:drawing>
          <wp:inline distT="0" distB="0" distL="0" distR="0">
            <wp:extent cx="233045" cy="2330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694A8A">
        <w:t xml:space="preserve"> не следует принимать.</w:t>
      </w:r>
    </w:p>
    <w:p w:rsidR="00694A8A" w:rsidRPr="00694A8A" w:rsidRDefault="00694A8A">
      <w:pPr>
        <w:pStyle w:val="ConsPlusNormal"/>
        <w:ind w:firstLine="540"/>
        <w:jc w:val="both"/>
      </w:pPr>
      <w:r w:rsidRPr="00694A8A">
        <w:t>6.1.32.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694A8A" w:rsidRPr="00694A8A" w:rsidRDefault="00694A8A">
      <w:pPr>
        <w:pStyle w:val="ConsPlusNormal"/>
        <w:ind w:firstLine="540"/>
        <w:jc w:val="both"/>
      </w:pPr>
      <w:r w:rsidRPr="00694A8A">
        <w:t>6.1.33.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694A8A" w:rsidRPr="00694A8A" w:rsidRDefault="00694A8A">
      <w:pPr>
        <w:pStyle w:val="ConsPlusNormal"/>
        <w:ind w:firstLine="540"/>
        <w:jc w:val="both"/>
      </w:pPr>
      <w:r w:rsidRPr="00694A8A">
        <w:t>6.1.34.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694A8A" w:rsidRPr="00694A8A" w:rsidRDefault="00694A8A">
      <w:pPr>
        <w:pStyle w:val="ConsPlusNormal"/>
        <w:ind w:firstLine="540"/>
        <w:jc w:val="both"/>
      </w:pPr>
      <w:r w:rsidRPr="00694A8A">
        <w:t xml:space="preserve">6.1.35. Исключен с 1 февраля 2011 года. - </w:t>
      </w:r>
      <w:hyperlink r:id="rId8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6.1.36.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694A8A" w:rsidRPr="00694A8A" w:rsidRDefault="00694A8A">
      <w:pPr>
        <w:pStyle w:val="ConsPlusNormal"/>
        <w:ind w:firstLine="540"/>
        <w:jc w:val="both"/>
      </w:pPr>
      <w:r w:rsidRPr="00694A8A">
        <w:t>6.1.37.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694A8A" w:rsidRPr="00694A8A" w:rsidRDefault="00694A8A">
      <w:pPr>
        <w:pStyle w:val="ConsPlusNormal"/>
        <w:ind w:firstLine="540"/>
        <w:jc w:val="both"/>
      </w:pPr>
      <w:r w:rsidRPr="00694A8A">
        <w:t xml:space="preserve">Абзац исключен с 1 февраля 2011 года. - </w:t>
      </w:r>
      <w:hyperlink r:id="rId8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lastRenderedPageBreak/>
        <w:t>6.1.38. В зданиях высотой 28 м и более лестничные клетки следует предусматривать незадымляемыми.</w:t>
      </w:r>
    </w:p>
    <w:p w:rsidR="00694A8A" w:rsidRPr="00694A8A" w:rsidRDefault="00694A8A">
      <w:pPr>
        <w:pStyle w:val="ConsPlusNormal"/>
        <w:ind w:firstLine="540"/>
        <w:jc w:val="both"/>
      </w:pPr>
      <w:r w:rsidRPr="00694A8A">
        <w:t>Одна из двух лестничных клеток (или 50% лестничных клеток при большем их числе) должна быть незадымляемой типа Н1.</w:t>
      </w:r>
    </w:p>
    <w:p w:rsidR="00694A8A" w:rsidRPr="00694A8A" w:rsidRDefault="00694A8A">
      <w:pPr>
        <w:pStyle w:val="ConsPlusNormal"/>
        <w:ind w:firstLine="540"/>
        <w:jc w:val="both"/>
      </w:pPr>
      <w:r w:rsidRPr="00694A8A">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694A8A" w:rsidRPr="00694A8A" w:rsidRDefault="00694A8A">
      <w:pPr>
        <w:pStyle w:val="ConsPlusNormal"/>
        <w:ind w:firstLine="540"/>
        <w:jc w:val="both"/>
      </w:pPr>
      <w:r w:rsidRPr="00694A8A">
        <w:t>Остальные лестничные клетки следует проектировать незадымляемыми типа Н2 или Н3.</w:t>
      </w:r>
    </w:p>
    <w:p w:rsidR="00694A8A" w:rsidRPr="00694A8A" w:rsidRDefault="00694A8A">
      <w:pPr>
        <w:pStyle w:val="ConsPlusNormal"/>
        <w:jc w:val="both"/>
      </w:pPr>
      <w:r w:rsidRPr="00694A8A">
        <w:t xml:space="preserve">(в ред. </w:t>
      </w:r>
      <w:hyperlink r:id="rId8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 xml:space="preserve">6.1.39 - 6.1.41. Исключены с 1 февраля 2011 года. - </w:t>
      </w:r>
      <w:hyperlink r:id="rId8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6.1.42.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694A8A" w:rsidRPr="00694A8A" w:rsidRDefault="00694A8A">
      <w:pPr>
        <w:pStyle w:val="ConsPlusNormal"/>
        <w:jc w:val="both"/>
      </w:pPr>
      <w:r w:rsidRPr="00694A8A">
        <w:t xml:space="preserve">(п. 6.1.42 в ред. </w:t>
      </w:r>
      <w:hyperlink r:id="rId8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31" w:name="Par804"/>
      <w:bookmarkEnd w:id="31"/>
      <w:r w:rsidRPr="00694A8A">
        <w:t>6.2. Театры, кинотеатры, концертные залы, клубы, цирки,</w:t>
      </w:r>
    </w:p>
    <w:p w:rsidR="00694A8A" w:rsidRPr="00694A8A" w:rsidRDefault="00694A8A">
      <w:pPr>
        <w:pStyle w:val="ConsPlusNormal"/>
        <w:jc w:val="center"/>
      </w:pPr>
      <w:r w:rsidRPr="00694A8A">
        <w:t>спортивные сооружения с трибунами, библиотеки</w:t>
      </w:r>
    </w:p>
    <w:p w:rsidR="00694A8A" w:rsidRPr="00694A8A" w:rsidRDefault="00694A8A">
      <w:pPr>
        <w:pStyle w:val="ConsPlusNormal"/>
        <w:jc w:val="center"/>
      </w:pPr>
      <w:r w:rsidRPr="00694A8A">
        <w:t>и другие учреждения с расчетным числом посадочных мест</w:t>
      </w:r>
    </w:p>
    <w:p w:rsidR="00694A8A" w:rsidRPr="00694A8A" w:rsidRDefault="00694A8A">
      <w:pPr>
        <w:pStyle w:val="ConsPlusNormal"/>
        <w:jc w:val="center"/>
      </w:pPr>
      <w:r w:rsidRPr="00694A8A">
        <w:t>для посетителей в закрытых помещениях (Ф2.1)</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6.2.1. Каждый этаж здания должен иметь не менее 2 эвакуационных выходов.</w:t>
      </w:r>
    </w:p>
    <w:p w:rsidR="00694A8A" w:rsidRPr="00694A8A" w:rsidRDefault="00694A8A">
      <w:pPr>
        <w:pStyle w:val="ConsPlusNormal"/>
        <w:ind w:firstLine="540"/>
        <w:jc w:val="both"/>
      </w:pPr>
      <w:r w:rsidRPr="00694A8A">
        <w:t>6.2.2.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694A8A" w:rsidRPr="00694A8A" w:rsidRDefault="00694A8A">
      <w:pPr>
        <w:pStyle w:val="ConsPlusNormal"/>
        <w:ind w:firstLine="540"/>
        <w:jc w:val="both"/>
      </w:pPr>
      <w:r w:rsidRPr="00694A8A">
        <w:t>6.2.3.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694A8A" w:rsidRPr="00694A8A" w:rsidRDefault="00694A8A">
      <w:pPr>
        <w:pStyle w:val="ConsPlusNormal"/>
        <w:ind w:firstLine="540"/>
        <w:jc w:val="both"/>
      </w:pPr>
      <w:r w:rsidRPr="00694A8A">
        <w:t>Устройство лестниц или ступеней на путях эвакуации в люках не допускается.</w:t>
      </w:r>
    </w:p>
    <w:p w:rsidR="00694A8A" w:rsidRPr="00694A8A" w:rsidRDefault="00694A8A">
      <w:pPr>
        <w:pStyle w:val="ConsPlusNormal"/>
        <w:ind w:firstLine="540"/>
        <w:jc w:val="both"/>
      </w:pPr>
      <w:r w:rsidRPr="00694A8A">
        <w:t>6.2.4.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694A8A" w:rsidRPr="00694A8A" w:rsidRDefault="00694A8A">
      <w:pPr>
        <w:pStyle w:val="ConsPlusNormal"/>
        <w:ind w:firstLine="540"/>
        <w:jc w:val="both"/>
      </w:pPr>
      <w:r w:rsidRPr="00694A8A">
        <w:t>6.2.5. В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694A8A" w:rsidRPr="00694A8A" w:rsidRDefault="00694A8A">
      <w:pPr>
        <w:pStyle w:val="ConsPlusNormal"/>
        <w:ind w:firstLine="540"/>
        <w:jc w:val="both"/>
      </w:pPr>
      <w:r w:rsidRPr="00694A8A">
        <w:t>6.2.6.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p>
    <w:p w:rsidR="00694A8A" w:rsidRPr="00694A8A" w:rsidRDefault="00694A8A">
      <w:pPr>
        <w:pStyle w:val="ConsPlusNormal"/>
        <w:ind w:firstLine="540"/>
        <w:jc w:val="both"/>
      </w:pPr>
      <w:r w:rsidRPr="00694A8A">
        <w:t>6.2.7. 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694A8A" w:rsidRPr="00694A8A" w:rsidRDefault="00694A8A">
      <w:pPr>
        <w:pStyle w:val="ConsPlusNormal"/>
        <w:ind w:firstLine="540"/>
        <w:jc w:val="both"/>
      </w:pPr>
      <w:r w:rsidRPr="00694A8A">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694A8A" w:rsidRPr="00694A8A" w:rsidRDefault="00694A8A">
      <w:pPr>
        <w:pStyle w:val="ConsPlusNormal"/>
        <w:ind w:firstLine="540"/>
        <w:jc w:val="both"/>
      </w:pPr>
      <w:r w:rsidRPr="00694A8A">
        <w:t>6.2.8. Наибольшее расстояние от любой точки читальных залов различного объема без мест для зрителей (по СНиП) до ближайшего эвакуационного выхода следует принимать по таблице 12. Площадь каждого основного прохода должна определяться из расчета не менее 0,2 м2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12</w:t>
      </w:r>
    </w:p>
    <w:p w:rsidR="00694A8A" w:rsidRPr="00694A8A" w:rsidRDefault="00694A8A">
      <w:pPr>
        <w:pStyle w:val="ConsPlusNormal"/>
        <w:ind w:firstLine="540"/>
        <w:jc w:val="both"/>
      </w:pP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198"/>
        <w:gridCol w:w="1845"/>
        <w:gridCol w:w="1968"/>
        <w:gridCol w:w="1476"/>
      </w:tblGrid>
      <w:tr w:rsidR="00694A8A" w:rsidRPr="00694A8A">
        <w:trPr>
          <w:trHeight w:val="400"/>
          <w:tblCellSpacing w:w="5" w:type="nil"/>
        </w:trPr>
        <w:tc>
          <w:tcPr>
            <w:tcW w:w="319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lastRenderedPageBreak/>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289"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lastRenderedPageBreak/>
              <w:t>Расстояние, м, в залах объемом, тыс. м3</w:t>
            </w:r>
          </w:p>
        </w:tc>
      </w:tr>
      <w:tr w:rsidR="00694A8A" w:rsidRPr="00694A8A">
        <w:trPr>
          <w:tblCellSpacing w:w="5" w:type="nil"/>
        </w:trPr>
        <w:tc>
          <w:tcPr>
            <w:tcW w:w="319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lastRenderedPageBreak/>
              <w:t xml:space="preserve">C0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6.2.9. Ширину эвакуационного выхода (двери) из читальных залов следует определять по числу эвакуирующихся согласно таблице 13, но не менее 1,2 м в залах вместимостью более 50 чел. Плотность потока в каждом основном проходе должна составлять не более 5 чел./м2.</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13</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1968"/>
        <w:gridCol w:w="2091"/>
        <w:gridCol w:w="1599"/>
      </w:tblGrid>
      <w:tr w:rsidR="00694A8A" w:rsidRPr="00694A8A">
        <w:trPr>
          <w:trHeight w:val="600"/>
          <w:tblCellSpacing w:w="5" w:type="nil"/>
        </w:trPr>
        <w:tc>
          <w:tcPr>
            <w:tcW w:w="2829"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658"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Число человек на 1 м ширины эвакуационного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(двери) в залах объемом, тыс. м3  </w:t>
            </w:r>
          </w:p>
        </w:tc>
      </w:tr>
      <w:tr w:rsidR="00694A8A" w:rsidRPr="00694A8A">
        <w:trPr>
          <w:tblCellSpacing w:w="5" w:type="nil"/>
        </w:trPr>
        <w:tc>
          <w:tcPr>
            <w:tcW w:w="2829"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165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220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275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115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80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6.2.10. В крытых спортивных сооружениях число зрителей, эвакуирующихся через каждый выход (люк, дверь) из зального помещения объемом более 60 тыс. м3, должно быть не более 600 чел.</w:t>
      </w:r>
    </w:p>
    <w:p w:rsidR="00694A8A" w:rsidRPr="00694A8A" w:rsidRDefault="00694A8A">
      <w:pPr>
        <w:pStyle w:val="ConsPlusNormal"/>
        <w:ind w:firstLine="540"/>
        <w:jc w:val="both"/>
      </w:pPr>
      <w:r w:rsidRPr="00694A8A">
        <w:t>При устройстве партера на спортивной арене при наличии только двух выходов расстояние между ними должно быть не менее половины длины зала.</w:t>
      </w:r>
    </w:p>
    <w:p w:rsidR="00694A8A" w:rsidRPr="00694A8A" w:rsidRDefault="00694A8A">
      <w:pPr>
        <w:pStyle w:val="ConsPlusNormal"/>
        <w:ind w:firstLine="540"/>
        <w:jc w:val="both"/>
      </w:pPr>
      <w:r w:rsidRPr="00694A8A">
        <w:t>6.2.11. Ширина путей эвакуации должна быть не менее, м:</w:t>
      </w:r>
    </w:p>
    <w:p w:rsidR="00694A8A" w:rsidRPr="00694A8A" w:rsidRDefault="00694A8A">
      <w:pPr>
        <w:pStyle w:val="ConsPlusNormal"/>
        <w:ind w:firstLine="540"/>
        <w:jc w:val="both"/>
      </w:pPr>
      <w:r w:rsidRPr="00694A8A">
        <w:t>1,0 - горизонтальных проходов, пандусов и лестниц на трибунах;</w:t>
      </w:r>
    </w:p>
    <w:p w:rsidR="00694A8A" w:rsidRPr="00694A8A" w:rsidRDefault="00694A8A">
      <w:pPr>
        <w:pStyle w:val="ConsPlusNormal"/>
        <w:ind w:firstLine="540"/>
        <w:jc w:val="both"/>
      </w:pPr>
      <w:r w:rsidRPr="00694A8A">
        <w:t>1,35 - эвакуационных люков трибун.</w:t>
      </w:r>
    </w:p>
    <w:p w:rsidR="00694A8A" w:rsidRPr="00694A8A" w:rsidRDefault="00694A8A">
      <w:pPr>
        <w:pStyle w:val="ConsPlusNormal"/>
        <w:ind w:firstLine="540"/>
        <w:jc w:val="both"/>
      </w:pPr>
      <w:r w:rsidRPr="00694A8A">
        <w:t>6.2.12. 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w:t>
      </w:r>
    </w:p>
    <w:p w:rsidR="00694A8A" w:rsidRPr="00694A8A" w:rsidRDefault="00694A8A">
      <w:pPr>
        <w:pStyle w:val="ConsPlusNormal"/>
        <w:ind w:firstLine="540"/>
        <w:jc w:val="both"/>
      </w:pPr>
      <w:r w:rsidRPr="00694A8A">
        <w:t>6.2.13.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694A8A" w:rsidRPr="00694A8A" w:rsidRDefault="00694A8A">
      <w:pPr>
        <w:pStyle w:val="ConsPlusNormal"/>
        <w:ind w:firstLine="540"/>
        <w:jc w:val="both"/>
      </w:pPr>
      <w:r w:rsidRPr="00694A8A">
        <w:t>6.2.14.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694A8A" w:rsidRPr="00694A8A" w:rsidRDefault="00694A8A">
      <w:pPr>
        <w:pStyle w:val="ConsPlusNormal"/>
        <w:ind w:firstLine="540"/>
        <w:jc w:val="both"/>
      </w:pPr>
      <w:r w:rsidRPr="00694A8A">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694A8A" w:rsidRPr="00694A8A" w:rsidRDefault="00694A8A">
      <w:pPr>
        <w:pStyle w:val="ConsPlusNormal"/>
        <w:ind w:firstLine="540"/>
        <w:jc w:val="both"/>
      </w:pPr>
      <w:r w:rsidRPr="00694A8A">
        <w:t>6.2.15. В кинотеатрах независимо от вместимости в качестве второго эвакуационного выхода с эстрады можно принимать проход через зал.</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32" w:name="Par863"/>
      <w:bookmarkEnd w:id="32"/>
      <w:r w:rsidRPr="00694A8A">
        <w:t>6.3. Музеи, выставки, танцевальные залы (Ф2.2)</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6.3.1. Каждый этаж здания должен иметь не менее 2 эвакуационных выходов.</w:t>
      </w:r>
    </w:p>
    <w:p w:rsidR="00694A8A" w:rsidRPr="00694A8A" w:rsidRDefault="00694A8A">
      <w:pPr>
        <w:pStyle w:val="ConsPlusNormal"/>
        <w:ind w:firstLine="540"/>
        <w:jc w:val="both"/>
      </w:pPr>
      <w:r w:rsidRPr="00694A8A">
        <w:t>6.3.2. Наибольшее расстояние от любой точки залов различного объема без мест для зрителей до ближайшего эвакуационного выхода следует принимать по таблице 14.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14</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198"/>
        <w:gridCol w:w="1722"/>
        <w:gridCol w:w="1722"/>
        <w:gridCol w:w="1845"/>
      </w:tblGrid>
      <w:tr w:rsidR="00694A8A" w:rsidRPr="00694A8A">
        <w:trPr>
          <w:trHeight w:val="400"/>
          <w:tblCellSpacing w:w="5" w:type="nil"/>
        </w:trPr>
        <w:tc>
          <w:tcPr>
            <w:tcW w:w="319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289"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Расстояние, м, в залах объемом, тыс. м3</w:t>
            </w:r>
          </w:p>
        </w:tc>
      </w:tr>
      <w:tr w:rsidR="00694A8A" w:rsidRPr="00694A8A">
        <w:trPr>
          <w:tblCellSpacing w:w="5" w:type="nil"/>
        </w:trPr>
        <w:tc>
          <w:tcPr>
            <w:tcW w:w="319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св. 5 до 10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lastRenderedPageBreak/>
              <w:t xml:space="preserve">C1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6.3.3. Для расчета путей эвакуации и определения показателей пожарной опасности декоративно-отделочных, облицовочных материалов и покрытий полов в залах дискотек вместимость залов следует принимать из расчета 1,35 м2 площади зала на 1 чел.</w:t>
      </w:r>
    </w:p>
    <w:p w:rsidR="00694A8A" w:rsidRPr="00694A8A" w:rsidRDefault="00694A8A">
      <w:pPr>
        <w:pStyle w:val="ConsPlusNormal"/>
        <w:jc w:val="both"/>
      </w:pPr>
      <w:r w:rsidRPr="00694A8A">
        <w:t xml:space="preserve">(п. 6.3.3 введен </w:t>
      </w:r>
      <w:hyperlink r:id="rId8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33" w:name="Par885"/>
      <w:bookmarkEnd w:id="33"/>
      <w:r w:rsidRPr="00694A8A">
        <w:t xml:space="preserve">6.4. Учреждения, указанные в </w:t>
      </w:r>
      <w:hyperlink w:anchor="Par804" w:tooltip="Ссылка на текущий документ" w:history="1">
        <w:r w:rsidRPr="00694A8A">
          <w:t>6.2</w:t>
        </w:r>
      </w:hyperlink>
      <w:r w:rsidRPr="00694A8A">
        <w:t>, на открытом</w:t>
      </w:r>
    </w:p>
    <w:p w:rsidR="00694A8A" w:rsidRPr="00694A8A" w:rsidRDefault="00694A8A">
      <w:pPr>
        <w:pStyle w:val="ConsPlusNormal"/>
        <w:jc w:val="center"/>
      </w:pPr>
      <w:r w:rsidRPr="00694A8A">
        <w:t>воздухе (Ф2.3)</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6.4.1.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694A8A" w:rsidRPr="00694A8A" w:rsidRDefault="00694A8A">
      <w:pPr>
        <w:pStyle w:val="ConsPlusNormal"/>
        <w:ind w:firstLine="540"/>
        <w:jc w:val="both"/>
      </w:pPr>
      <w:r w:rsidRPr="00694A8A">
        <w:t>6.4.2.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694A8A" w:rsidRPr="00694A8A" w:rsidRDefault="00694A8A">
      <w:pPr>
        <w:pStyle w:val="ConsPlusNormal"/>
        <w:ind w:firstLine="540"/>
        <w:jc w:val="both"/>
      </w:pPr>
      <w:r w:rsidRPr="00694A8A">
        <w:t>Устройство лестниц или ступеней на путях эвакуации в люках не допускается.</w:t>
      </w:r>
    </w:p>
    <w:p w:rsidR="00694A8A" w:rsidRPr="00694A8A" w:rsidRDefault="00694A8A">
      <w:pPr>
        <w:pStyle w:val="ConsPlusNormal"/>
        <w:ind w:firstLine="540"/>
        <w:jc w:val="both"/>
      </w:pPr>
      <w:r w:rsidRPr="00694A8A">
        <w:t>6.4.3.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694A8A" w:rsidRPr="00694A8A" w:rsidRDefault="00694A8A">
      <w:pPr>
        <w:pStyle w:val="ConsPlusNormal"/>
        <w:ind w:firstLine="540"/>
        <w:jc w:val="both"/>
      </w:pPr>
      <w:r w:rsidRPr="00694A8A">
        <w:t>6.4.4. Число человек на 1 м ширины путей эвакуации с трибун открытых спортивных сооружений следует принимать по таблице 15.</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15</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214"/>
        <w:gridCol w:w="1599"/>
        <w:gridCol w:w="1599"/>
        <w:gridCol w:w="1599"/>
        <w:gridCol w:w="1599"/>
      </w:tblGrid>
      <w:tr w:rsidR="00694A8A" w:rsidRPr="00694A8A">
        <w:trPr>
          <w:trHeight w:val="400"/>
          <w:tblCellSpacing w:w="5" w:type="nil"/>
        </w:trPr>
        <w:tc>
          <w:tcPr>
            <w:tcW w:w="2214"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тивной пожарной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опасности здания</w:t>
            </w:r>
          </w:p>
        </w:tc>
        <w:tc>
          <w:tcPr>
            <w:tcW w:w="6396" w:type="dxa"/>
            <w:gridSpan w:val="4"/>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Число человек на 1 м ширины пути эвакуации   </w:t>
            </w:r>
          </w:p>
        </w:tc>
      </w:tr>
      <w:tr w:rsidR="00694A8A" w:rsidRPr="00694A8A">
        <w:trPr>
          <w:trHeight w:val="600"/>
          <w:tblCellSpacing w:w="5" w:type="nil"/>
        </w:trPr>
        <w:tc>
          <w:tcPr>
            <w:tcW w:w="2214"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3198" w:type="dxa"/>
            <w:gridSpan w:val="2"/>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 лестницам проходов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трибуны, ведущих    </w:t>
            </w:r>
          </w:p>
        </w:tc>
        <w:tc>
          <w:tcPr>
            <w:tcW w:w="3198" w:type="dxa"/>
            <w:gridSpan w:val="2"/>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через люк из проходов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трибуны, ведущих    </w:t>
            </w:r>
          </w:p>
        </w:tc>
      </w:tr>
      <w:tr w:rsidR="00694A8A" w:rsidRPr="00694A8A">
        <w:trPr>
          <w:tblCellSpacing w:w="5" w:type="nil"/>
        </w:trPr>
        <w:tc>
          <w:tcPr>
            <w:tcW w:w="2214"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вниз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вверх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вниз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вверх   </w:t>
            </w:r>
          </w:p>
        </w:tc>
      </w:tr>
      <w:tr w:rsidR="00694A8A" w:rsidRPr="00694A8A">
        <w:trPr>
          <w:tblCellSpacing w:w="5" w:type="nil"/>
        </w:trPr>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600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825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620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1230    </w:t>
            </w:r>
          </w:p>
        </w:tc>
      </w:tr>
      <w:tr w:rsidR="00694A8A" w:rsidRPr="00694A8A">
        <w:trPr>
          <w:tblCellSpacing w:w="5" w:type="nil"/>
        </w:trPr>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420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580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435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860    </w:t>
            </w:r>
          </w:p>
        </w:tc>
      </w:tr>
      <w:tr w:rsidR="00694A8A" w:rsidRPr="00694A8A">
        <w:trPr>
          <w:tblCellSpacing w:w="5" w:type="nil"/>
        </w:trPr>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415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310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615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Общее число эвакуирующихся, приходящихся на один эвакуационный люк, как правило, не должно превышать 1500 чел. при трибунах I, II степеней огнестойкости; при трибунах III степени огнестойкости число эвакуирующихся должно быть уменьшено на 30%, а при трибунах других степеней огнестойкости - на 50%.</w:t>
      </w:r>
    </w:p>
    <w:p w:rsidR="00694A8A" w:rsidRPr="00694A8A" w:rsidRDefault="00694A8A">
      <w:pPr>
        <w:pStyle w:val="ConsPlusNormal"/>
        <w:ind w:firstLine="540"/>
        <w:jc w:val="both"/>
      </w:pPr>
      <w:r w:rsidRPr="00694A8A">
        <w:t>6.4.5. Ширина путей эвакуации должна быть не менее, м:</w:t>
      </w:r>
    </w:p>
    <w:p w:rsidR="00694A8A" w:rsidRPr="00694A8A" w:rsidRDefault="00694A8A">
      <w:pPr>
        <w:pStyle w:val="ConsPlusNormal"/>
        <w:ind w:firstLine="540"/>
        <w:jc w:val="both"/>
      </w:pPr>
      <w:r w:rsidRPr="00694A8A">
        <w:t>1,0 - горизонтальных проходов, пандусов и лестниц на трибунах;</w:t>
      </w:r>
    </w:p>
    <w:p w:rsidR="00694A8A" w:rsidRPr="00694A8A" w:rsidRDefault="00694A8A">
      <w:pPr>
        <w:pStyle w:val="ConsPlusNormal"/>
        <w:ind w:firstLine="540"/>
        <w:jc w:val="both"/>
      </w:pPr>
      <w:r w:rsidRPr="00694A8A">
        <w:t>1,5 - эвакуационных люков трибун.</w:t>
      </w:r>
    </w:p>
    <w:p w:rsidR="00694A8A" w:rsidRPr="00694A8A" w:rsidRDefault="00694A8A">
      <w:pPr>
        <w:pStyle w:val="ConsPlusNormal"/>
        <w:ind w:firstLine="540"/>
        <w:jc w:val="both"/>
      </w:pPr>
      <w:r w:rsidRPr="00694A8A">
        <w:t>6.4.6.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694A8A" w:rsidRPr="00694A8A" w:rsidRDefault="00694A8A">
      <w:pPr>
        <w:pStyle w:val="ConsPlusNormal"/>
        <w:ind w:firstLine="540"/>
        <w:jc w:val="both"/>
      </w:pPr>
      <w:r w:rsidRPr="00694A8A">
        <w:t>6.4.7.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694A8A" w:rsidRPr="00694A8A" w:rsidRDefault="00694A8A">
      <w:pPr>
        <w:pStyle w:val="ConsPlusNormal"/>
        <w:ind w:firstLine="540"/>
        <w:jc w:val="both"/>
      </w:pPr>
      <w:r w:rsidRPr="00694A8A">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694A8A" w:rsidRPr="00694A8A" w:rsidRDefault="00694A8A">
      <w:pPr>
        <w:pStyle w:val="ConsPlusNormal"/>
        <w:ind w:firstLine="540"/>
        <w:jc w:val="both"/>
      </w:pPr>
      <w:r w:rsidRPr="00694A8A">
        <w:t>6.4.8. В кинотеатрах независимо от вместимости в качестве второго эвакуационного выхода с эстрады можно принимать проход через зал.</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34" w:name="Par920"/>
      <w:bookmarkEnd w:id="34"/>
      <w:r w:rsidRPr="00694A8A">
        <w:t>7. Здания организаций по обслуживанию населения (класс Ф3)</w:t>
      </w:r>
    </w:p>
    <w:p w:rsidR="00694A8A" w:rsidRPr="00694A8A" w:rsidRDefault="00694A8A">
      <w:pPr>
        <w:pStyle w:val="ConsPlusNormal"/>
        <w:jc w:val="center"/>
      </w:pPr>
      <w:r w:rsidRPr="00694A8A">
        <w:t xml:space="preserve">(в ред. </w:t>
      </w:r>
      <w:hyperlink r:id="rId8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35" w:name="Par923"/>
      <w:bookmarkEnd w:id="35"/>
      <w:r w:rsidRPr="00694A8A">
        <w:t>7.1. Общие положения</w:t>
      </w:r>
    </w:p>
    <w:p w:rsidR="00694A8A" w:rsidRPr="00694A8A" w:rsidRDefault="00694A8A">
      <w:pPr>
        <w:pStyle w:val="ConsPlusNormal"/>
        <w:ind w:firstLine="540"/>
        <w:jc w:val="both"/>
      </w:pPr>
    </w:p>
    <w:p w:rsidR="00694A8A" w:rsidRPr="00694A8A" w:rsidRDefault="00694A8A">
      <w:pPr>
        <w:pStyle w:val="ConsPlusNormal"/>
        <w:ind w:firstLine="540"/>
        <w:jc w:val="both"/>
      </w:pPr>
      <w:bookmarkStart w:id="36" w:name="Par925"/>
      <w:bookmarkEnd w:id="36"/>
      <w:r w:rsidRPr="00694A8A">
        <w:t>7.1.1.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694A8A" w:rsidRPr="00694A8A" w:rsidRDefault="00694A8A">
      <w:pPr>
        <w:pStyle w:val="ConsPlusNormal"/>
        <w:ind w:firstLine="540"/>
        <w:jc w:val="both"/>
      </w:pPr>
      <w:r w:rsidRPr="00694A8A">
        <w:t>7.1.2. Лестничные марши и площадки должны иметь ограждения с поручнями.</w:t>
      </w:r>
    </w:p>
    <w:p w:rsidR="00694A8A" w:rsidRPr="00694A8A" w:rsidRDefault="00694A8A">
      <w:pPr>
        <w:pStyle w:val="ConsPlusNormal"/>
        <w:ind w:firstLine="540"/>
        <w:jc w:val="both"/>
      </w:pPr>
      <w:r w:rsidRPr="00694A8A">
        <w:t>7.1.3.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694A8A" w:rsidRPr="00694A8A" w:rsidRDefault="00694A8A">
      <w:pPr>
        <w:pStyle w:val="ConsPlusNormal"/>
        <w:ind w:firstLine="540"/>
        <w:jc w:val="both"/>
      </w:pPr>
      <w:r w:rsidRPr="00694A8A">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694A8A" w:rsidRPr="00694A8A" w:rsidRDefault="00694A8A">
      <w:pPr>
        <w:pStyle w:val="ConsPlusNormal"/>
        <w:ind w:firstLine="540"/>
        <w:jc w:val="both"/>
      </w:pPr>
      <w:r w:rsidRPr="00694A8A">
        <w:t>7.1.4. Уклон маршей лестниц в надземных этажах следует принимать не более 1:2.</w:t>
      </w:r>
    </w:p>
    <w:p w:rsidR="00694A8A" w:rsidRPr="00694A8A" w:rsidRDefault="00694A8A">
      <w:pPr>
        <w:pStyle w:val="ConsPlusNormal"/>
        <w:ind w:firstLine="540"/>
        <w:jc w:val="both"/>
      </w:pPr>
      <w:r w:rsidRPr="00694A8A">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694A8A" w:rsidRPr="00694A8A" w:rsidRDefault="00694A8A">
      <w:pPr>
        <w:pStyle w:val="ConsPlusNormal"/>
        <w:ind w:firstLine="540"/>
        <w:jc w:val="both"/>
      </w:pPr>
      <w:r w:rsidRPr="00694A8A">
        <w:t>Уклон пандусов на путях передвижения людей следует принимать не более:</w:t>
      </w:r>
    </w:p>
    <w:p w:rsidR="00694A8A" w:rsidRPr="00694A8A" w:rsidRDefault="00694A8A">
      <w:pPr>
        <w:pStyle w:val="ConsPlusNonformat"/>
        <w:jc w:val="both"/>
      </w:pPr>
      <w:r w:rsidRPr="00694A8A">
        <w:t>внутри здания, сооружения                                              1:6</w:t>
      </w:r>
    </w:p>
    <w:p w:rsidR="00694A8A" w:rsidRPr="00694A8A" w:rsidRDefault="00694A8A">
      <w:pPr>
        <w:pStyle w:val="ConsPlusNonformat"/>
        <w:jc w:val="both"/>
      </w:pPr>
      <w:r w:rsidRPr="00694A8A">
        <w:t>в стационарах лечебных учреждений                                      1:20</w:t>
      </w:r>
    </w:p>
    <w:p w:rsidR="00694A8A" w:rsidRPr="00694A8A" w:rsidRDefault="00694A8A">
      <w:pPr>
        <w:pStyle w:val="ConsPlusNonformat"/>
        <w:jc w:val="both"/>
      </w:pPr>
      <w:r w:rsidRPr="00694A8A">
        <w:t>снаружи                                                                1:8</w:t>
      </w:r>
    </w:p>
    <w:p w:rsidR="00694A8A" w:rsidRPr="00694A8A" w:rsidRDefault="00694A8A">
      <w:pPr>
        <w:pStyle w:val="ConsPlusNonformat"/>
        <w:jc w:val="both"/>
      </w:pPr>
      <w:r w:rsidRPr="00694A8A">
        <w:t>на путях передвижения инвалидов на колясках внутри и снаружи здания    1:12</w:t>
      </w:r>
    </w:p>
    <w:p w:rsidR="00694A8A" w:rsidRPr="00694A8A" w:rsidRDefault="00694A8A">
      <w:pPr>
        <w:pStyle w:val="ConsPlusNormal"/>
        <w:ind w:firstLine="540"/>
        <w:jc w:val="both"/>
      </w:pPr>
      <w:r w:rsidRPr="00694A8A">
        <w:t xml:space="preserve">Примечание. Требования настоящего пункта и </w:t>
      </w:r>
      <w:hyperlink w:anchor="Par925" w:tooltip="Ссылка на текущий документ" w:history="1">
        <w:r w:rsidRPr="00694A8A">
          <w:t>п. 7.1.1</w:t>
        </w:r>
      </w:hyperlink>
      <w:r w:rsidRPr="00694A8A">
        <w:t xml:space="preserve"> не распространяются на проектирование проходов со ступенями между рядами мест в спортивных сооружениях и аудиториях.</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7.1.5. Ширина лестничного марша в зданиях должна быть не менее ширины выхода на лестничную клетку с наиболее населенного этажа, но не менее, м:</w:t>
      </w:r>
    </w:p>
    <w:p w:rsidR="00694A8A" w:rsidRPr="00694A8A" w:rsidRDefault="00694A8A">
      <w:pPr>
        <w:pStyle w:val="ConsPlusNormal"/>
        <w:ind w:firstLine="540"/>
        <w:jc w:val="both"/>
      </w:pPr>
      <w:r w:rsidRPr="00694A8A">
        <w:t>1,35 - для зданий с числом пребывающих в наиболее населенном этаже более 200 чел.;</w:t>
      </w:r>
    </w:p>
    <w:p w:rsidR="00694A8A" w:rsidRPr="00694A8A" w:rsidRDefault="00694A8A">
      <w:pPr>
        <w:pStyle w:val="ConsPlusNormal"/>
        <w:ind w:firstLine="540"/>
        <w:jc w:val="both"/>
      </w:pPr>
      <w:r w:rsidRPr="00694A8A">
        <w:t>1,2 - для остальных зданий;</w:t>
      </w:r>
    </w:p>
    <w:p w:rsidR="00694A8A" w:rsidRPr="00694A8A" w:rsidRDefault="00694A8A">
      <w:pPr>
        <w:pStyle w:val="ConsPlusNormal"/>
        <w:ind w:firstLine="540"/>
        <w:jc w:val="both"/>
      </w:pPr>
      <w:r w:rsidRPr="00694A8A">
        <w:t>0,9 - во всех зданиях, ведущих в помещение с числом одновременно пребывающих в нем до 5 чел.</w:t>
      </w:r>
    </w:p>
    <w:p w:rsidR="00694A8A" w:rsidRPr="00694A8A" w:rsidRDefault="00694A8A">
      <w:pPr>
        <w:pStyle w:val="ConsPlusNormal"/>
        <w:ind w:firstLine="540"/>
        <w:jc w:val="both"/>
      </w:pPr>
      <w:r w:rsidRPr="00694A8A">
        <w:t>Промежуточная площадка в прямом марше лестницы должна иметь глубину не менее 1 м.</w:t>
      </w:r>
    </w:p>
    <w:p w:rsidR="00694A8A" w:rsidRPr="00694A8A" w:rsidRDefault="00694A8A">
      <w:pPr>
        <w:pStyle w:val="ConsPlusNormal"/>
        <w:ind w:firstLine="540"/>
        <w:jc w:val="both"/>
      </w:pPr>
      <w:r w:rsidRPr="00694A8A">
        <w:t>Ширина лестничных площадок должна быть не менее ширины марша.</w:t>
      </w:r>
    </w:p>
    <w:p w:rsidR="00694A8A" w:rsidRPr="00694A8A" w:rsidRDefault="00694A8A">
      <w:pPr>
        <w:pStyle w:val="ConsPlusNormal"/>
        <w:ind w:firstLine="540"/>
        <w:jc w:val="both"/>
      </w:pPr>
      <w:r w:rsidRPr="00694A8A">
        <w:t>7.1.6.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694A8A" w:rsidRPr="00694A8A" w:rsidRDefault="00694A8A">
      <w:pPr>
        <w:pStyle w:val="ConsPlusNormal"/>
        <w:ind w:firstLine="540"/>
        <w:jc w:val="both"/>
      </w:pPr>
      <w:r w:rsidRPr="00694A8A">
        <w:t>7.1.7.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694A8A" w:rsidRPr="00694A8A" w:rsidRDefault="00694A8A">
      <w:pPr>
        <w:pStyle w:val="ConsPlusNormal"/>
        <w:ind w:firstLine="540"/>
        <w:jc w:val="both"/>
      </w:pPr>
      <w:r w:rsidRPr="00694A8A">
        <w:t>7.1.8.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694A8A" w:rsidRPr="00694A8A" w:rsidRDefault="00694A8A">
      <w:pPr>
        <w:pStyle w:val="ConsPlusNormal"/>
        <w:ind w:firstLine="540"/>
        <w:jc w:val="both"/>
      </w:pPr>
      <w:r w:rsidRPr="00694A8A">
        <w:t>7.1.9.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694A8A" w:rsidRPr="00694A8A" w:rsidRDefault="00694A8A">
      <w:pPr>
        <w:pStyle w:val="ConsPlusNormal"/>
        <w:ind w:firstLine="540"/>
        <w:jc w:val="both"/>
      </w:pPr>
      <w:r w:rsidRPr="00694A8A">
        <w:t>7.1.10.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694A8A" w:rsidRPr="00694A8A" w:rsidRDefault="00694A8A">
      <w:pPr>
        <w:pStyle w:val="ConsPlusNormal"/>
        <w:ind w:firstLine="540"/>
        <w:jc w:val="both"/>
      </w:pPr>
      <w:r w:rsidRPr="00694A8A">
        <w:t>7.1.11. Каждый этаж здания должен иметь не менее 2 эвакуационных выходов.</w:t>
      </w:r>
    </w:p>
    <w:p w:rsidR="00694A8A" w:rsidRPr="00694A8A" w:rsidRDefault="00694A8A">
      <w:pPr>
        <w:pStyle w:val="ConsPlusNormal"/>
        <w:ind w:firstLine="540"/>
        <w:jc w:val="both"/>
      </w:pPr>
      <w:r w:rsidRPr="00694A8A">
        <w:t>7.1.12.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694A8A" w:rsidRPr="00694A8A" w:rsidRDefault="00694A8A">
      <w:pPr>
        <w:pStyle w:val="ConsPlusNormal"/>
        <w:jc w:val="both"/>
      </w:pPr>
      <w:r w:rsidRPr="00694A8A">
        <w:t xml:space="preserve">(п. 7.1.12 в ред. </w:t>
      </w:r>
      <w:hyperlink r:id="rId8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7.1.13. Ширина эвакуационных выходов из помещений и зданий должна быть не менее 1,2 м при числе эвакуирующихся более 50 чел.</w:t>
      </w:r>
    </w:p>
    <w:p w:rsidR="00694A8A" w:rsidRPr="00694A8A" w:rsidRDefault="00694A8A">
      <w:pPr>
        <w:pStyle w:val="ConsPlusNormal"/>
        <w:jc w:val="both"/>
      </w:pPr>
      <w:r w:rsidRPr="00694A8A">
        <w:t xml:space="preserve">(в ред. </w:t>
      </w:r>
      <w:hyperlink r:id="rId8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 xml:space="preserve">7.1.14. Ширина горизонтальных участков путей эвакуации и пандусов в свету должна быть не менее </w:t>
      </w:r>
      <w:r w:rsidRPr="00694A8A">
        <w:lastRenderedPageBreak/>
        <w:t>1,2 м для общих коридоров, по которым могут эвакуироваться из помещений более 50 чел.</w:t>
      </w:r>
    </w:p>
    <w:p w:rsidR="00694A8A" w:rsidRPr="00694A8A" w:rsidRDefault="00694A8A">
      <w:pPr>
        <w:pStyle w:val="ConsPlusNormal"/>
        <w:ind w:firstLine="540"/>
        <w:jc w:val="both"/>
      </w:pPr>
      <w:bookmarkStart w:id="37" w:name="Par955"/>
      <w:bookmarkEnd w:id="37"/>
      <w:r w:rsidRPr="00694A8A">
        <w:t>7.1.15. Лестничные клетки следует проектировать с естественным освещением через проемы в наружных стенах (кроме лестниц подвалов).</w:t>
      </w:r>
    </w:p>
    <w:p w:rsidR="00694A8A" w:rsidRPr="00694A8A" w:rsidRDefault="00694A8A">
      <w:pPr>
        <w:pStyle w:val="ConsPlusNormal"/>
        <w:ind w:firstLine="540"/>
        <w:jc w:val="both"/>
      </w:pPr>
      <w:r w:rsidRPr="00694A8A">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694A8A" w:rsidRPr="00694A8A" w:rsidRDefault="00694A8A">
      <w:pPr>
        <w:pStyle w:val="ConsPlusNormal"/>
        <w:ind w:firstLine="540"/>
        <w:jc w:val="both"/>
      </w:pPr>
      <w:r w:rsidRPr="00694A8A">
        <w:t>7.1.16. В зданиях высотой не более 28 м I и II степеней огнестойкости и конструктивной пожарной опасности C0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694A8A" w:rsidRPr="00694A8A" w:rsidRDefault="00694A8A">
      <w:pPr>
        <w:pStyle w:val="ConsPlusNormal"/>
        <w:ind w:firstLine="540"/>
        <w:jc w:val="both"/>
      </w:pPr>
      <w:r w:rsidRPr="00694A8A">
        <w:t>при устройстве автоматического пожаротушения во всем здании;</w:t>
      </w:r>
    </w:p>
    <w:p w:rsidR="00694A8A" w:rsidRPr="00694A8A" w:rsidRDefault="00694A8A">
      <w:pPr>
        <w:pStyle w:val="ConsPlusNormal"/>
        <w:ind w:firstLine="540"/>
        <w:jc w:val="both"/>
      </w:pPr>
      <w:r w:rsidRPr="00694A8A">
        <w:t>в зданиях высотой не более 9 м с площадью этажа не более 300 м2.</w:t>
      </w:r>
    </w:p>
    <w:p w:rsidR="00694A8A" w:rsidRPr="00694A8A" w:rsidRDefault="00694A8A">
      <w:pPr>
        <w:pStyle w:val="ConsPlusNormal"/>
        <w:ind w:firstLine="540"/>
        <w:jc w:val="both"/>
      </w:pPr>
      <w:r w:rsidRPr="00694A8A">
        <w:t>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694A8A" w:rsidRPr="00694A8A" w:rsidRDefault="00694A8A">
      <w:pPr>
        <w:pStyle w:val="ConsPlusNormal"/>
        <w:ind w:firstLine="540"/>
        <w:jc w:val="both"/>
      </w:pPr>
      <w:r w:rsidRPr="00694A8A">
        <w:t>7.1.18. В качестве второго, третьего и последующих эвакуационных выходов со второго этажа зданий (кроме зданий стационаров лечебных учреждений)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694A8A" w:rsidRPr="00694A8A" w:rsidRDefault="00694A8A">
      <w:pPr>
        <w:pStyle w:val="ConsPlusNormal"/>
        <w:jc w:val="both"/>
      </w:pPr>
      <w:r w:rsidRPr="00694A8A">
        <w:t xml:space="preserve">(в ред. </w:t>
      </w:r>
      <w:hyperlink r:id="rId9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70 - для зданий I и II степеней огнестойкости;</w:t>
      </w:r>
    </w:p>
    <w:p w:rsidR="00694A8A" w:rsidRPr="00694A8A" w:rsidRDefault="00694A8A">
      <w:pPr>
        <w:pStyle w:val="ConsPlusNormal"/>
        <w:ind w:firstLine="540"/>
        <w:jc w:val="both"/>
      </w:pPr>
      <w:r w:rsidRPr="00694A8A">
        <w:t>50 - для зданий III степени огнестойкости;</w:t>
      </w:r>
    </w:p>
    <w:p w:rsidR="00694A8A" w:rsidRPr="00694A8A" w:rsidRDefault="00694A8A">
      <w:pPr>
        <w:pStyle w:val="ConsPlusNormal"/>
        <w:ind w:firstLine="540"/>
        <w:jc w:val="both"/>
      </w:pPr>
      <w:r w:rsidRPr="00694A8A">
        <w:t>30 - для зданий IV и V степеней огнестойкости.</w:t>
      </w:r>
    </w:p>
    <w:p w:rsidR="00694A8A" w:rsidRPr="00694A8A" w:rsidRDefault="00694A8A">
      <w:pPr>
        <w:pStyle w:val="ConsPlusNormal"/>
        <w:ind w:firstLine="540"/>
        <w:jc w:val="both"/>
      </w:pPr>
      <w:r w:rsidRPr="00694A8A">
        <w:t>Ширина таких лестниц должна быть не менее 0,8 м, а ширина сплошных проступей их ступеней - не менее 0,2 м.</w:t>
      </w:r>
    </w:p>
    <w:p w:rsidR="00694A8A" w:rsidRPr="00694A8A" w:rsidRDefault="00694A8A">
      <w:pPr>
        <w:pStyle w:val="ConsPlusNormal"/>
        <w:ind w:firstLine="540"/>
        <w:jc w:val="both"/>
      </w:pPr>
      <w:r w:rsidRPr="00694A8A">
        <w:t xml:space="preserve">Абзац исключен с 1 февраля 2011 года. - </w:t>
      </w:r>
      <w:hyperlink r:id="rId9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7.1.19. Наружные пожарные лестницы следует располагать на расстоянии между ними не более 150 м по периметру зданий (за исключением главного фасада).</w:t>
      </w:r>
    </w:p>
    <w:p w:rsidR="00694A8A" w:rsidRPr="00694A8A" w:rsidRDefault="00694A8A">
      <w:pPr>
        <w:pStyle w:val="ConsPlusNormal"/>
        <w:jc w:val="both"/>
      </w:pPr>
      <w:r w:rsidRPr="00694A8A">
        <w:t xml:space="preserve">(в ред. </w:t>
      </w:r>
      <w:hyperlink r:id="rId9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7.1.20.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694A8A" w:rsidRPr="00694A8A" w:rsidRDefault="00694A8A">
      <w:pPr>
        <w:pStyle w:val="ConsPlusNonformat"/>
        <w:jc w:val="both"/>
      </w:pPr>
      <w:r w:rsidRPr="00694A8A">
        <w:t xml:space="preserve">    C0 ........................... не более 165 чел.</w:t>
      </w:r>
    </w:p>
    <w:p w:rsidR="00694A8A" w:rsidRPr="00694A8A" w:rsidRDefault="00694A8A">
      <w:pPr>
        <w:pStyle w:val="ConsPlusNonformat"/>
        <w:jc w:val="both"/>
      </w:pPr>
      <w:r w:rsidRPr="00694A8A">
        <w:t xml:space="preserve">    C1 ........................... не более 115 чел.</w:t>
      </w:r>
    </w:p>
    <w:p w:rsidR="00694A8A" w:rsidRPr="00694A8A" w:rsidRDefault="00694A8A">
      <w:pPr>
        <w:pStyle w:val="ConsPlusNonformat"/>
        <w:jc w:val="both"/>
      </w:pPr>
      <w:r w:rsidRPr="00694A8A">
        <w:t xml:space="preserve">    C2, C3 ....................... не более 80 чел.</w:t>
      </w:r>
    </w:p>
    <w:p w:rsidR="00694A8A" w:rsidRPr="00694A8A" w:rsidRDefault="00694A8A">
      <w:pPr>
        <w:pStyle w:val="ConsPlusNormal"/>
        <w:ind w:firstLine="540"/>
        <w:jc w:val="both"/>
      </w:pPr>
      <w:r w:rsidRPr="00694A8A">
        <w:t>7.1.21.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16.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16</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198"/>
        <w:gridCol w:w="1722"/>
        <w:gridCol w:w="1722"/>
        <w:gridCol w:w="1845"/>
      </w:tblGrid>
      <w:tr w:rsidR="00694A8A" w:rsidRPr="00694A8A">
        <w:trPr>
          <w:trHeight w:val="400"/>
          <w:tblCellSpacing w:w="5" w:type="nil"/>
        </w:trPr>
        <w:tc>
          <w:tcPr>
            <w:tcW w:w="319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289"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Расстояние, м, в залах объемом, тыс. м3</w:t>
            </w:r>
          </w:p>
        </w:tc>
      </w:tr>
      <w:tr w:rsidR="00694A8A" w:rsidRPr="00694A8A">
        <w:trPr>
          <w:tblCellSpacing w:w="5" w:type="nil"/>
        </w:trPr>
        <w:tc>
          <w:tcPr>
            <w:tcW w:w="319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св. 5 до 10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17. Вместимость помещений, выходящих в тупиковый коридор или холл, должна быть не более 80 чел.</w:t>
      </w:r>
    </w:p>
    <w:p w:rsidR="00694A8A" w:rsidRPr="00694A8A" w:rsidRDefault="00694A8A">
      <w:pPr>
        <w:pStyle w:val="ConsPlusNormal"/>
        <w:ind w:firstLine="540"/>
        <w:jc w:val="both"/>
      </w:pPr>
    </w:p>
    <w:p w:rsidR="00694A8A" w:rsidRPr="00694A8A" w:rsidRDefault="00694A8A">
      <w:pPr>
        <w:pStyle w:val="ConsPlusNormal"/>
        <w:jc w:val="right"/>
      </w:pPr>
      <w:bookmarkStart w:id="38" w:name="Par992"/>
      <w:bookmarkEnd w:id="38"/>
      <w:r w:rsidRPr="00694A8A">
        <w:lastRenderedPageBreak/>
        <w:t>Таблица 17</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│Класс конструктивной│   Расстояния, м, при плотности людского   │</w:t>
      </w:r>
    </w:p>
    <w:p w:rsidR="00694A8A" w:rsidRPr="00694A8A" w:rsidRDefault="00694A8A">
      <w:pPr>
        <w:pStyle w:val="ConsPlusCell"/>
        <w:jc w:val="both"/>
        <w:rPr>
          <w:rFonts w:ascii="Courier New" w:hAnsi="Courier New" w:cs="Courier New"/>
        </w:rPr>
      </w:pPr>
      <w:r w:rsidRPr="00694A8A">
        <w:rPr>
          <w:rFonts w:ascii="Courier New" w:hAnsi="Courier New" w:cs="Courier New"/>
        </w:rPr>
        <w:t xml:space="preserve">│ пожарной опасности │     потока при эвакуации </w:t>
      </w:r>
      <w:hyperlink w:anchor="Par1018" w:tooltip="Ссылка на текущий документ" w:history="1">
        <w:r w:rsidRPr="00694A8A">
          <w:rPr>
            <w:rFonts w:ascii="Courier New" w:hAnsi="Courier New" w:cs="Courier New"/>
          </w:rPr>
          <w:t>&lt;*&gt;</w:t>
        </w:r>
      </w:hyperlink>
      <w:r w:rsidRPr="00694A8A">
        <w:rPr>
          <w:rFonts w:ascii="Courier New" w:hAnsi="Courier New" w:cs="Courier New"/>
        </w:rPr>
        <w:t>, чел./м2     │</w:t>
      </w:r>
    </w:p>
    <w:p w:rsidR="00694A8A" w:rsidRPr="00694A8A" w:rsidRDefault="00694A8A">
      <w:pPr>
        <w:pStyle w:val="ConsPlusCell"/>
        <w:jc w:val="both"/>
        <w:rPr>
          <w:rFonts w:ascii="Courier New" w:hAnsi="Courier New" w:cs="Courier New"/>
        </w:rPr>
      </w:pPr>
      <w:r w:rsidRPr="00694A8A">
        <w:rPr>
          <w:rFonts w:ascii="Courier New" w:hAnsi="Courier New" w:cs="Courier New"/>
        </w:rPr>
        <w:t>│       здания       ├────┬──────────┬──────────┬──────────┬─────┤</w:t>
      </w:r>
    </w:p>
    <w:p w:rsidR="00694A8A" w:rsidRPr="00694A8A" w:rsidRDefault="00694A8A">
      <w:pPr>
        <w:pStyle w:val="ConsPlusCell"/>
        <w:jc w:val="both"/>
        <w:rPr>
          <w:rFonts w:ascii="Courier New" w:hAnsi="Courier New" w:cs="Courier New"/>
        </w:rPr>
      </w:pPr>
      <w:r w:rsidRPr="00694A8A">
        <w:rPr>
          <w:rFonts w:ascii="Courier New" w:hAnsi="Courier New" w:cs="Courier New"/>
        </w:rPr>
        <w:t>│                    │до 2│св. 2 до 3│св. 3 до 4│св. 4 до 5│св. 5│</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А. Из помещений, расположенных между лестничными        │</w:t>
      </w:r>
    </w:p>
    <w:p w:rsidR="00694A8A" w:rsidRPr="00694A8A" w:rsidRDefault="00694A8A">
      <w:pPr>
        <w:pStyle w:val="ConsPlusCell"/>
        <w:jc w:val="both"/>
        <w:rPr>
          <w:rFonts w:ascii="Courier New" w:hAnsi="Courier New" w:cs="Courier New"/>
        </w:rPr>
      </w:pPr>
      <w:r w:rsidRPr="00694A8A">
        <w:rPr>
          <w:rFonts w:ascii="Courier New" w:hAnsi="Courier New" w:cs="Courier New"/>
        </w:rPr>
        <w:t>│                клетками или наружными выходами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60 │    50    │    40    │    35    │ 20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40 │    35    │    30    │    25    │ 15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Б. Из помещений с выходами в тупиковый             │</w:t>
      </w:r>
    </w:p>
    <w:p w:rsidR="00694A8A" w:rsidRPr="00694A8A" w:rsidRDefault="00694A8A">
      <w:pPr>
        <w:pStyle w:val="ConsPlusCell"/>
        <w:jc w:val="both"/>
        <w:rPr>
          <w:rFonts w:ascii="Courier New" w:hAnsi="Courier New" w:cs="Courier New"/>
        </w:rPr>
      </w:pPr>
      <w:r w:rsidRPr="00694A8A">
        <w:rPr>
          <w:rFonts w:ascii="Courier New" w:hAnsi="Courier New" w:cs="Courier New"/>
        </w:rPr>
        <w:t>│                        коридор или холл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20 │    15    │    15    │    10    │  7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15 │    10    │    10    │    5     │  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bookmarkStart w:id="39" w:name="Par1018"/>
      <w:bookmarkEnd w:id="39"/>
      <w:r w:rsidRPr="00694A8A">
        <w:rPr>
          <w:rFonts w:ascii="Courier New" w:hAnsi="Courier New" w:cs="Courier New"/>
        </w:rPr>
        <w:t>│    &lt;*&gt; Отношение числа эвакуирующихся из  помещений  к  площади│</w:t>
      </w:r>
    </w:p>
    <w:p w:rsidR="00694A8A" w:rsidRPr="00694A8A" w:rsidRDefault="00694A8A">
      <w:pPr>
        <w:pStyle w:val="ConsPlusCell"/>
        <w:jc w:val="both"/>
        <w:rPr>
          <w:rFonts w:ascii="Courier New" w:hAnsi="Courier New" w:cs="Courier New"/>
        </w:rPr>
      </w:pPr>
      <w:r w:rsidRPr="00694A8A">
        <w:rPr>
          <w:rFonts w:ascii="Courier New" w:hAnsi="Courier New" w:cs="Courier New"/>
        </w:rPr>
        <w:t>│пути эвакуации.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Приведенные в </w:t>
      </w:r>
      <w:hyperlink w:anchor="Par992" w:tooltip="Ссылка на текущий документ" w:history="1">
        <w:r w:rsidRPr="00694A8A">
          <w:t>таблице 17</w:t>
        </w:r>
      </w:hyperlink>
      <w:r w:rsidRPr="00694A8A">
        <w:t xml:space="preserve"> расстояния следует принимать для зданий: стационаров лечебных учреждений - по гр. 5. Для остальных общественных зданий плотность людского потока в коридоре определяется по проекту.</w:t>
      </w:r>
    </w:p>
    <w:p w:rsidR="00694A8A" w:rsidRPr="00694A8A" w:rsidRDefault="00694A8A">
      <w:pPr>
        <w:pStyle w:val="ConsPlusNormal"/>
        <w:ind w:firstLine="540"/>
        <w:jc w:val="both"/>
      </w:pPr>
      <w:r w:rsidRPr="00694A8A">
        <w:t>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 вместимостью более 50 чел.</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18</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1845"/>
        <w:gridCol w:w="1968"/>
        <w:gridCol w:w="1845"/>
      </w:tblGrid>
      <w:tr w:rsidR="00694A8A" w:rsidRPr="00694A8A">
        <w:trPr>
          <w:trHeight w:val="600"/>
          <w:tblCellSpacing w:w="5" w:type="nil"/>
        </w:trPr>
        <w:tc>
          <w:tcPr>
            <w:tcW w:w="2829"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658"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Число человек на 1 м ширины эвакуационного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(двери) в залах объемом, тыс. м3  </w:t>
            </w:r>
          </w:p>
        </w:tc>
      </w:tr>
      <w:tr w:rsidR="00694A8A" w:rsidRPr="00694A8A">
        <w:trPr>
          <w:tblCellSpacing w:w="5" w:type="nil"/>
        </w:trPr>
        <w:tc>
          <w:tcPr>
            <w:tcW w:w="2829"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125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7.1.24. Для расчета путей эвакуации число людей, одновременно находящихся в демонстрационном зале, следует принимать по числу мест в зале.</w:t>
      </w:r>
    </w:p>
    <w:p w:rsidR="00694A8A" w:rsidRPr="00694A8A" w:rsidRDefault="00694A8A">
      <w:pPr>
        <w:pStyle w:val="ConsPlusNormal"/>
        <w:ind w:firstLine="540"/>
        <w:jc w:val="both"/>
      </w:pPr>
      <w:r w:rsidRPr="00694A8A">
        <w:t>7.1.25.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694A8A" w:rsidRPr="00694A8A" w:rsidRDefault="00694A8A">
      <w:pPr>
        <w:pStyle w:val="ConsPlusNormal"/>
        <w:ind w:firstLine="540"/>
        <w:jc w:val="both"/>
      </w:pPr>
      <w:r w:rsidRPr="00694A8A">
        <w:t>7.1.26.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694A8A" w:rsidRPr="00694A8A" w:rsidRDefault="00694A8A">
      <w:pPr>
        <w:pStyle w:val="ConsPlusNormal"/>
        <w:ind w:firstLine="540"/>
        <w:jc w:val="both"/>
      </w:pPr>
      <w:r w:rsidRPr="00694A8A">
        <w:t>7.1.27.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694A8A" w:rsidRPr="00694A8A" w:rsidRDefault="00694A8A">
      <w:pPr>
        <w:pStyle w:val="ConsPlusNormal"/>
        <w:ind w:firstLine="540"/>
        <w:jc w:val="both"/>
      </w:pPr>
      <w:r w:rsidRPr="00694A8A">
        <w:lastRenderedPageBreak/>
        <w:t xml:space="preserve">7.1.28. Исключен с 1 февраля 2011 года. - </w:t>
      </w:r>
      <w:hyperlink r:id="rId9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7.1.29.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694A8A" w:rsidRPr="00694A8A" w:rsidRDefault="00694A8A">
      <w:pPr>
        <w:pStyle w:val="ConsPlusNormal"/>
        <w:ind w:firstLine="540"/>
        <w:jc w:val="both"/>
      </w:pPr>
      <w:r w:rsidRPr="00694A8A">
        <w:t xml:space="preserve">Абзац исключен с 1 февраля 2011 года. - </w:t>
      </w:r>
      <w:hyperlink r:id="rId9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7.1.30. В зданиях высотой 28 м и более лестничные клетки следует предусматривать незадымляемыми.</w:t>
      </w:r>
    </w:p>
    <w:p w:rsidR="00694A8A" w:rsidRPr="00694A8A" w:rsidRDefault="00694A8A">
      <w:pPr>
        <w:pStyle w:val="ConsPlusNormal"/>
        <w:ind w:firstLine="540"/>
        <w:jc w:val="both"/>
      </w:pPr>
      <w:r w:rsidRPr="00694A8A">
        <w:t>Одна из двух лестничных клеток (или 50% лестничных клеток при большем их числе) должна быть незадымляемой типа Н1.</w:t>
      </w:r>
    </w:p>
    <w:p w:rsidR="00694A8A" w:rsidRPr="00694A8A" w:rsidRDefault="00694A8A">
      <w:pPr>
        <w:pStyle w:val="ConsPlusNormal"/>
        <w:ind w:firstLine="540"/>
        <w:jc w:val="both"/>
      </w:pPr>
      <w:r w:rsidRPr="00694A8A">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694A8A" w:rsidRPr="00694A8A" w:rsidRDefault="00694A8A">
      <w:pPr>
        <w:pStyle w:val="ConsPlusNormal"/>
        <w:ind w:firstLine="540"/>
        <w:jc w:val="both"/>
      </w:pPr>
      <w:r w:rsidRPr="00694A8A">
        <w:t>Остальные лестничные клетки следует проектировать незадымляемыми типа Н2 или Н3.</w:t>
      </w:r>
    </w:p>
    <w:p w:rsidR="00694A8A" w:rsidRPr="00694A8A" w:rsidRDefault="00694A8A">
      <w:pPr>
        <w:pStyle w:val="ConsPlusNormal"/>
        <w:jc w:val="both"/>
      </w:pPr>
      <w:r w:rsidRPr="00694A8A">
        <w:t xml:space="preserve">(в ред. </w:t>
      </w:r>
      <w:hyperlink r:id="rId9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 xml:space="preserve">7.1.31 - 7.1.33. Исключены с 1 февраля 2011 года. - </w:t>
      </w:r>
      <w:hyperlink r:id="rId9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7.1.34.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694A8A" w:rsidRPr="00694A8A" w:rsidRDefault="00694A8A">
      <w:pPr>
        <w:pStyle w:val="ConsPlusNormal"/>
        <w:jc w:val="both"/>
      </w:pPr>
      <w:r w:rsidRPr="00694A8A">
        <w:t xml:space="preserve">(п. 7.1.34 в ред. </w:t>
      </w:r>
      <w:hyperlink r:id="rId9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40" w:name="Par1056"/>
      <w:bookmarkEnd w:id="40"/>
      <w:r w:rsidRPr="00694A8A">
        <w:t>7.2. Здания организаций торговли (Ф3.1)</w:t>
      </w:r>
    </w:p>
    <w:p w:rsidR="00694A8A" w:rsidRPr="00694A8A" w:rsidRDefault="00694A8A">
      <w:pPr>
        <w:pStyle w:val="ConsPlusNormal"/>
        <w:jc w:val="center"/>
      </w:pPr>
      <w:r w:rsidRPr="00694A8A">
        <w:t xml:space="preserve">(в ред. </w:t>
      </w:r>
      <w:hyperlink r:id="rId9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7.2.1. В зданиях предприятий розничной торговли I и II степеней огнестойкости лестница с первого до второго или с цокольного до первого этажа может быть открытой при отсутствии вестибюля, предусмотренного </w:t>
      </w:r>
      <w:hyperlink w:anchor="Par410" w:tooltip="Ссылка на текущий документ" w:history="1">
        <w:r w:rsidRPr="00694A8A">
          <w:t>п. 5.3.15</w:t>
        </w:r>
      </w:hyperlink>
      <w:r w:rsidRPr="00694A8A">
        <w:t>.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694A8A" w:rsidRPr="00694A8A" w:rsidRDefault="00694A8A">
      <w:pPr>
        <w:pStyle w:val="ConsPlusNormal"/>
        <w:ind w:firstLine="540"/>
        <w:jc w:val="both"/>
      </w:pPr>
      <w:r w:rsidRPr="00694A8A">
        <w:t>7.2.2. Наибольшее расстояние от любой точки торговых залов различного объема до ближайшего эвакуационного выхода следует принимать по таблице 19.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bookmarkStart w:id="41" w:name="Par1062"/>
      <w:bookmarkEnd w:id="41"/>
      <w:r w:rsidRPr="00694A8A">
        <w:t>Таблица 19</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2214"/>
        <w:gridCol w:w="738"/>
        <w:gridCol w:w="1599"/>
        <w:gridCol w:w="984"/>
      </w:tblGrid>
      <w:tr w:rsidR="00694A8A" w:rsidRPr="00694A8A">
        <w:trPr>
          <w:trHeight w:val="600"/>
          <w:tblCellSpacing w:w="5" w:type="nil"/>
        </w:trPr>
        <w:tc>
          <w:tcPr>
            <w:tcW w:w="3075"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Площадь основных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эвакуационных проходов,</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площади зала     </w:t>
            </w:r>
          </w:p>
        </w:tc>
        <w:tc>
          <w:tcPr>
            <w:tcW w:w="2214"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тивной пожарной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опасности здания</w:t>
            </w:r>
          </w:p>
        </w:tc>
        <w:tc>
          <w:tcPr>
            <w:tcW w:w="3321"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Расстояние, м, в залах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объемом, тыс. м3    </w:t>
            </w:r>
          </w:p>
        </w:tc>
      </w:tr>
      <w:tr w:rsidR="00694A8A" w:rsidRPr="00694A8A">
        <w:trPr>
          <w:tblCellSpacing w:w="5" w:type="nil"/>
        </w:trPr>
        <w:tc>
          <w:tcPr>
            <w:tcW w:w="3075"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214"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до 5</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св. 5 до 10</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св. 10</w:t>
            </w:r>
          </w:p>
        </w:tc>
      </w:tr>
      <w:tr w:rsidR="00694A8A" w:rsidRPr="00694A8A">
        <w:trPr>
          <w:trHeight w:val="400"/>
          <w:tblCellSpacing w:w="5" w:type="nil"/>
        </w:trPr>
        <w:tc>
          <w:tcPr>
            <w:tcW w:w="3075"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Не менее 25            </w:t>
            </w:r>
          </w:p>
        </w:tc>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65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80  </w:t>
            </w:r>
          </w:p>
        </w:tc>
      </w:tr>
      <w:tr w:rsidR="00694A8A" w:rsidRPr="00694A8A">
        <w:trPr>
          <w:tblCellSpacing w:w="5" w:type="nil"/>
        </w:trPr>
        <w:tc>
          <w:tcPr>
            <w:tcW w:w="3075"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rHeight w:val="400"/>
          <w:tblCellSpacing w:w="5" w:type="nil"/>
        </w:trPr>
        <w:tc>
          <w:tcPr>
            <w:tcW w:w="3075"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Менее 25               </w:t>
            </w:r>
          </w:p>
        </w:tc>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rHeight w:val="400"/>
          <w:tblCellSpacing w:w="5" w:type="nil"/>
        </w:trPr>
        <w:tc>
          <w:tcPr>
            <w:tcW w:w="3075"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tc>
      </w:tr>
      <w:tr w:rsidR="00694A8A" w:rsidRPr="00694A8A">
        <w:trPr>
          <w:trHeight w:val="400"/>
          <w:tblCellSpacing w:w="5" w:type="nil"/>
        </w:trPr>
        <w:tc>
          <w:tcPr>
            <w:tcW w:w="3075"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3075"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7.2.3. Ширину эвакуационного выхода (двери) из торговых залов следует определять по числу эвакуирующихся через выход людей согласно таблице 20, но не менее 1,2 м в залах вместимостью более </w:t>
      </w:r>
      <w:r w:rsidRPr="00694A8A">
        <w:lastRenderedPageBreak/>
        <w:t>50 чел.</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20</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214"/>
        <w:gridCol w:w="2337"/>
        <w:gridCol w:w="1353"/>
        <w:gridCol w:w="1599"/>
        <w:gridCol w:w="1107"/>
      </w:tblGrid>
      <w:tr w:rsidR="00694A8A" w:rsidRPr="00694A8A">
        <w:trPr>
          <w:trHeight w:val="800"/>
          <w:tblCellSpacing w:w="5" w:type="nil"/>
        </w:trPr>
        <w:tc>
          <w:tcPr>
            <w:tcW w:w="2214"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Площадь эвакуа-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ционных проходов</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в торговом зале </w:t>
            </w:r>
          </w:p>
        </w:tc>
        <w:tc>
          <w:tcPr>
            <w:tcW w:w="2337"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тивной пожарной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опасности здания </w:t>
            </w:r>
          </w:p>
        </w:tc>
        <w:tc>
          <w:tcPr>
            <w:tcW w:w="4059"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Число человек на 1 м ширины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эвакуационного выхода (двери)</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 залах объемом, тыс. м3   </w:t>
            </w:r>
          </w:p>
        </w:tc>
      </w:tr>
      <w:tr w:rsidR="00694A8A" w:rsidRPr="00694A8A">
        <w:trPr>
          <w:tblCellSpacing w:w="5" w:type="nil"/>
        </w:trPr>
        <w:tc>
          <w:tcPr>
            <w:tcW w:w="2214"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337"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св. 5 до 10</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св. 10 </w:t>
            </w:r>
          </w:p>
        </w:tc>
      </w:tr>
      <w:tr w:rsidR="00694A8A" w:rsidRPr="00694A8A">
        <w:trPr>
          <w:trHeight w:val="400"/>
          <w:tblCellSpacing w:w="5" w:type="nil"/>
        </w:trPr>
        <w:tc>
          <w:tcPr>
            <w:tcW w:w="2214"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25% и более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площади зала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165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220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275  </w:t>
            </w:r>
          </w:p>
        </w:tc>
      </w:tr>
      <w:tr w:rsidR="00694A8A" w:rsidRPr="00694A8A">
        <w:trPr>
          <w:tblCellSpacing w:w="5" w:type="nil"/>
        </w:trPr>
        <w:tc>
          <w:tcPr>
            <w:tcW w:w="2214"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115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155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rHeight w:val="400"/>
          <w:tblCellSpacing w:w="5" w:type="nil"/>
        </w:trPr>
        <w:tc>
          <w:tcPr>
            <w:tcW w:w="2214"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Менее 25%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площади зала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rHeight w:val="400"/>
          <w:tblCellSpacing w:w="5" w:type="nil"/>
        </w:trPr>
        <w:tc>
          <w:tcPr>
            <w:tcW w:w="2214"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75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125  </w:t>
            </w:r>
          </w:p>
        </w:tc>
      </w:tr>
      <w:tr w:rsidR="00694A8A" w:rsidRPr="00694A8A">
        <w:trPr>
          <w:trHeight w:val="400"/>
          <w:tblCellSpacing w:w="5" w:type="nil"/>
        </w:trPr>
        <w:tc>
          <w:tcPr>
            <w:tcW w:w="2214"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214"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7.2.4. Ширина основных эвакуационных проходов в торговом зале должна быть не менее, м:</w:t>
      </w:r>
    </w:p>
    <w:p w:rsidR="00694A8A" w:rsidRPr="00694A8A" w:rsidRDefault="00694A8A">
      <w:pPr>
        <w:pStyle w:val="ConsPlusNormal"/>
        <w:ind w:firstLine="540"/>
        <w:jc w:val="both"/>
      </w:pPr>
      <w:r w:rsidRPr="00694A8A">
        <w:t>1,4 - при торговой площади до 100 м2;</w:t>
      </w:r>
    </w:p>
    <w:p w:rsidR="00694A8A" w:rsidRPr="00694A8A" w:rsidRDefault="00694A8A">
      <w:pPr>
        <w:pStyle w:val="ConsPlusNormal"/>
        <w:ind w:firstLine="540"/>
        <w:jc w:val="both"/>
      </w:pPr>
      <w:r w:rsidRPr="00694A8A">
        <w:t>1,6 - при торговой площади св. 100 до 150 м2;</w:t>
      </w:r>
    </w:p>
    <w:p w:rsidR="00694A8A" w:rsidRPr="00694A8A" w:rsidRDefault="00694A8A">
      <w:pPr>
        <w:pStyle w:val="ConsPlusNormal"/>
        <w:ind w:firstLine="540"/>
        <w:jc w:val="both"/>
      </w:pPr>
      <w:r w:rsidRPr="00694A8A">
        <w:t>2 - при торговой площади св. 150 до 400 м2;</w:t>
      </w:r>
    </w:p>
    <w:p w:rsidR="00694A8A" w:rsidRPr="00694A8A" w:rsidRDefault="00694A8A">
      <w:pPr>
        <w:pStyle w:val="ConsPlusNormal"/>
        <w:ind w:firstLine="540"/>
        <w:jc w:val="both"/>
      </w:pPr>
      <w:r w:rsidRPr="00694A8A">
        <w:t>2,5 - при торговой площади св. 400 м2.</w:t>
      </w:r>
    </w:p>
    <w:p w:rsidR="00694A8A" w:rsidRPr="00694A8A" w:rsidRDefault="00694A8A">
      <w:pPr>
        <w:pStyle w:val="ConsPlusNormal"/>
        <w:ind w:firstLine="540"/>
        <w:jc w:val="both"/>
      </w:pPr>
      <w:r w:rsidRPr="00694A8A">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694A8A" w:rsidRPr="00694A8A" w:rsidRDefault="00694A8A">
      <w:pPr>
        <w:pStyle w:val="ConsPlusNormal"/>
        <w:ind w:firstLine="540"/>
        <w:jc w:val="both"/>
      </w:pPr>
      <w:r w:rsidRPr="00694A8A">
        <w:t>7.2.5. Для расчета путей эвакуации число покупателей, одновременно находящихся в торговом зале, следует принимать из расчета на одного человека:</w:t>
      </w:r>
    </w:p>
    <w:p w:rsidR="00694A8A" w:rsidRPr="00694A8A" w:rsidRDefault="00694A8A">
      <w:pPr>
        <w:pStyle w:val="ConsPlusNormal"/>
        <w:ind w:firstLine="540"/>
        <w:jc w:val="both"/>
      </w:pPr>
      <w:r w:rsidRPr="00694A8A">
        <w:t>для магазинов - 3 м2 площади торгового зала, включая площадь, занятую оборудованием;</w:t>
      </w:r>
    </w:p>
    <w:p w:rsidR="00694A8A" w:rsidRPr="00694A8A" w:rsidRDefault="00694A8A">
      <w:pPr>
        <w:pStyle w:val="ConsPlusNormal"/>
        <w:ind w:firstLine="540"/>
        <w:jc w:val="both"/>
      </w:pPr>
      <w:r w:rsidRPr="00694A8A">
        <w:t>для рынков - 1,6 м2 торгового зала рыночной торговли.</w:t>
      </w:r>
    </w:p>
    <w:p w:rsidR="00694A8A" w:rsidRPr="00694A8A" w:rsidRDefault="00694A8A">
      <w:pPr>
        <w:pStyle w:val="ConsPlusNormal"/>
        <w:ind w:firstLine="540"/>
        <w:jc w:val="both"/>
      </w:pPr>
      <w:r w:rsidRPr="00694A8A">
        <w:t xml:space="preserve">7.2.6. При расчете эвакуационных выходов в зданиях предприятий розничной торговли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w:anchor="Par1062" w:tooltip="Ссылка на текущий документ" w:history="1">
        <w:r w:rsidRPr="00694A8A">
          <w:t>таблице 19</w:t>
        </w:r>
      </w:hyperlink>
      <w:r w:rsidRPr="00694A8A">
        <w:t>.</w:t>
      </w:r>
    </w:p>
    <w:p w:rsidR="00694A8A" w:rsidRPr="00694A8A" w:rsidRDefault="00694A8A">
      <w:pPr>
        <w:pStyle w:val="ConsPlusNormal"/>
        <w:ind w:firstLine="540"/>
        <w:jc w:val="both"/>
      </w:pPr>
      <w:r w:rsidRPr="00694A8A">
        <w:t>Устройство эвакуационных выходов через разгрузочные помещения не допускается.</w:t>
      </w:r>
    </w:p>
    <w:p w:rsidR="00694A8A" w:rsidRPr="00694A8A" w:rsidRDefault="00694A8A">
      <w:pPr>
        <w:pStyle w:val="ConsPlusNormal"/>
        <w:ind w:firstLine="540"/>
        <w:jc w:val="both"/>
      </w:pPr>
      <w:r w:rsidRPr="00694A8A">
        <w:t>7.2.7. В одноэтажных зданиях предприятий розничной торговли торговой площадью до 150 м2,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p>
    <w:p w:rsidR="00694A8A" w:rsidRPr="00694A8A" w:rsidRDefault="00694A8A">
      <w:pPr>
        <w:pStyle w:val="ConsPlusNormal"/>
        <w:ind w:firstLine="540"/>
        <w:jc w:val="both"/>
      </w:pPr>
      <w:r w:rsidRPr="00694A8A">
        <w:t>7.2.8. Входы и лестницы для обслуживающего персонала должны быть отдельными от входов и лестниц для покупателей магазинов расчетной площадью более 200 м2.</w:t>
      </w:r>
    </w:p>
    <w:p w:rsidR="00694A8A" w:rsidRPr="00694A8A" w:rsidRDefault="00694A8A">
      <w:pPr>
        <w:pStyle w:val="ConsPlusNormal"/>
        <w:ind w:firstLine="540"/>
        <w:jc w:val="both"/>
      </w:pPr>
      <w:r w:rsidRPr="00694A8A">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м2 допускается предусматривать дополнительные выходы в торговый зал для подачи товаров из кладовых, смежных с торговым залом.</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42" w:name="Par1122"/>
      <w:bookmarkEnd w:id="42"/>
      <w:r w:rsidRPr="00694A8A">
        <w:t>7.3. Здания организаций общественного питания (Ф3.2)</w:t>
      </w:r>
    </w:p>
    <w:p w:rsidR="00694A8A" w:rsidRPr="00694A8A" w:rsidRDefault="00694A8A">
      <w:pPr>
        <w:pStyle w:val="ConsPlusNormal"/>
        <w:jc w:val="center"/>
      </w:pPr>
      <w:r w:rsidRPr="00694A8A">
        <w:t xml:space="preserve">(в ред. </w:t>
      </w:r>
      <w:hyperlink r:id="rId9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7.3.1.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предусмотренного </w:t>
      </w:r>
      <w:hyperlink w:anchor="Par410" w:tooltip="Ссылка на текущий документ" w:history="1">
        <w:r w:rsidRPr="00694A8A">
          <w:t>п. 5.3.15</w:t>
        </w:r>
      </w:hyperlink>
      <w:r w:rsidRPr="00694A8A">
        <w:t>.</w:t>
      </w:r>
    </w:p>
    <w:p w:rsidR="00694A8A" w:rsidRPr="00694A8A" w:rsidRDefault="00694A8A">
      <w:pPr>
        <w:pStyle w:val="ConsPlusNormal"/>
        <w:ind w:firstLine="540"/>
        <w:jc w:val="both"/>
      </w:pPr>
      <w:r w:rsidRPr="00694A8A">
        <w:t xml:space="preserve">7.3.2. Наибольшее расстояние от любой точки обеденных залов различного объема до ближайшего эвакуационного выхода следует принимать по таблице 21. Площадь каждого основного прохода должна определяться из расчета не менее 0,2 м2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w:t>
      </w:r>
      <w:r w:rsidRPr="00694A8A">
        <w:lastRenderedPageBreak/>
        <w:t>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bookmarkStart w:id="43" w:name="Par1128"/>
      <w:bookmarkEnd w:id="43"/>
      <w:r w:rsidRPr="00694A8A">
        <w:t>Таблица 21</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198"/>
        <w:gridCol w:w="1722"/>
        <w:gridCol w:w="1722"/>
        <w:gridCol w:w="1845"/>
      </w:tblGrid>
      <w:tr w:rsidR="00694A8A" w:rsidRPr="00694A8A">
        <w:trPr>
          <w:trHeight w:val="400"/>
          <w:tblCellSpacing w:w="5" w:type="nil"/>
        </w:trPr>
        <w:tc>
          <w:tcPr>
            <w:tcW w:w="319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289"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Расстояние, м, в залах объемом, тыс. м3</w:t>
            </w:r>
          </w:p>
        </w:tc>
      </w:tr>
      <w:tr w:rsidR="00694A8A" w:rsidRPr="00694A8A">
        <w:trPr>
          <w:tblCellSpacing w:w="5" w:type="nil"/>
        </w:trPr>
        <w:tc>
          <w:tcPr>
            <w:tcW w:w="319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св. 5 до 10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7.3.3. Ширину эвакуационного выхода (двери) из обеденных залов следует определять по числу эвакуирующихся согласно таблице 22, но не менее 1,2 м в залах вместимостью более 50 чел. Плотность потока в каждом основном проходе должна составлять не более 5 чел./м2.</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22</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1968"/>
        <w:gridCol w:w="1968"/>
        <w:gridCol w:w="1722"/>
      </w:tblGrid>
      <w:tr w:rsidR="00694A8A" w:rsidRPr="00694A8A">
        <w:trPr>
          <w:trHeight w:val="600"/>
          <w:tblCellSpacing w:w="5" w:type="nil"/>
        </w:trPr>
        <w:tc>
          <w:tcPr>
            <w:tcW w:w="2829"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658"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Число человек на 1 м ширины эвакуационного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(двери) в залах объемом, тыс. м3  </w:t>
            </w:r>
          </w:p>
        </w:tc>
      </w:tr>
      <w:tr w:rsidR="00694A8A" w:rsidRPr="00694A8A">
        <w:trPr>
          <w:tblCellSpacing w:w="5" w:type="nil"/>
        </w:trPr>
        <w:tc>
          <w:tcPr>
            <w:tcW w:w="2829"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165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220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275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115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82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7.3.4. При расчете параметров эвакуационных выходов в зданиях организаций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зала до ближайшей служебной лестницы или выхода из здания не более указанного в </w:t>
      </w:r>
      <w:hyperlink w:anchor="Par1128" w:tooltip="Ссылка на текущий документ" w:history="1">
        <w:r w:rsidRPr="00694A8A">
          <w:t>таблице 21</w:t>
        </w:r>
      </w:hyperlink>
      <w:r w:rsidRPr="00694A8A">
        <w:t xml:space="preserve"> и вместимость зала составляет не более 100 мест.</w:t>
      </w:r>
    </w:p>
    <w:p w:rsidR="00694A8A" w:rsidRPr="00694A8A" w:rsidRDefault="00694A8A">
      <w:pPr>
        <w:pStyle w:val="ConsPlusNormal"/>
        <w:jc w:val="both"/>
      </w:pPr>
      <w:r w:rsidRPr="00694A8A">
        <w:t xml:space="preserve">(в ред. </w:t>
      </w:r>
      <w:hyperlink r:id="rId10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Устройство эвакуационных выходов через разгрузочные помещения не допускается.</w:t>
      </w:r>
    </w:p>
    <w:p w:rsidR="00694A8A" w:rsidRPr="00694A8A" w:rsidRDefault="00694A8A">
      <w:pPr>
        <w:pStyle w:val="ConsPlusNormal"/>
        <w:ind w:firstLine="540"/>
        <w:jc w:val="both"/>
      </w:pPr>
      <w:r w:rsidRPr="00694A8A">
        <w:t>7.3.5.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м2 площади зала, включая площадь, занятую оборудованием.</w:t>
      </w:r>
    </w:p>
    <w:p w:rsidR="00694A8A" w:rsidRPr="00694A8A" w:rsidRDefault="00694A8A">
      <w:pPr>
        <w:pStyle w:val="ConsPlusNormal"/>
        <w:jc w:val="both"/>
      </w:pPr>
      <w:r w:rsidRPr="00694A8A">
        <w:t xml:space="preserve">(п. 7.3.5 введен </w:t>
      </w:r>
      <w:hyperlink r:id="rId10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44" w:name="Par1165"/>
      <w:bookmarkEnd w:id="44"/>
      <w:r w:rsidRPr="00694A8A">
        <w:t>7.4. Вокзалы (Ф3.3)</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7.4.1. В зданиях вокзалов естественное освещение через окна в наружных стенах должны иметь не менее 50% лестничных клеток, предназначенных для эвакуации. Лестницы без естественного освещения должны быть незадымляемыми типов Н2 или Н3.</w:t>
      </w:r>
    </w:p>
    <w:p w:rsidR="00694A8A" w:rsidRPr="00694A8A" w:rsidRDefault="00694A8A">
      <w:pPr>
        <w:pStyle w:val="ConsPlusNormal"/>
        <w:ind w:firstLine="540"/>
        <w:jc w:val="both"/>
      </w:pPr>
      <w:r w:rsidRPr="00694A8A">
        <w:t>7.4.2. Гостиницы, размещаемые в зданиях вокзалов, должны иметь самостоятельные пути эвакуации.</w:t>
      </w:r>
    </w:p>
    <w:p w:rsidR="00694A8A" w:rsidRPr="00694A8A" w:rsidRDefault="00694A8A">
      <w:pPr>
        <w:pStyle w:val="ConsPlusNormal"/>
        <w:ind w:firstLine="540"/>
        <w:jc w:val="both"/>
      </w:pPr>
      <w:r w:rsidRPr="00694A8A">
        <w:t>7.4.3.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45" w:name="Par1171"/>
      <w:bookmarkEnd w:id="45"/>
      <w:r w:rsidRPr="00694A8A">
        <w:t>7.5. Поликлиники и амбулатории (Ф3.4)</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7.5.1. Ширина лестничного марша независимо от числа мест должна быть не менее 1,35 м. Допускается предусматривать ширину не менее 1,2 м для лестничных маршей, ведущих в помещения, не предназначенные для пребывания или посещения больных. При этом, если данные помещения </w:t>
      </w:r>
      <w:r w:rsidRPr="00694A8A">
        <w:lastRenderedPageBreak/>
        <w:t>предназначены для одновременного пребывания не более 5 человек, лестничный марш допускается выполнять шириной не менее 0,9 м.</w:t>
      </w:r>
    </w:p>
    <w:p w:rsidR="00694A8A" w:rsidRPr="00694A8A" w:rsidRDefault="00694A8A">
      <w:pPr>
        <w:pStyle w:val="ConsPlusNormal"/>
        <w:ind w:firstLine="540"/>
        <w:jc w:val="both"/>
      </w:pPr>
      <w:r w:rsidRPr="00694A8A">
        <w:t xml:space="preserve">7.5.2. При устройстве в лестничной клетке только верхнего освещения в дополнение к требованиям </w:t>
      </w:r>
      <w:hyperlink w:anchor="Par955" w:tooltip="Ссылка на текущий документ" w:history="1">
        <w:r w:rsidRPr="00694A8A">
          <w:t>п. 7.1.15</w:t>
        </w:r>
      </w:hyperlink>
      <w:r w:rsidRPr="00694A8A">
        <w:t xml:space="preserve"> в зданиях стационаров лечебных учреждений должно быть предусмотрено автоматическое открывание фонарей лестничных клеток при пожаре.</w:t>
      </w:r>
    </w:p>
    <w:p w:rsidR="00694A8A" w:rsidRPr="00694A8A" w:rsidRDefault="00694A8A">
      <w:pPr>
        <w:pStyle w:val="ConsPlusNormal"/>
        <w:ind w:firstLine="540"/>
        <w:jc w:val="both"/>
      </w:pPr>
      <w:r w:rsidRPr="00694A8A">
        <w:t>7.5.3. В стационарах лечебных учреждений открытые лестницы в расчет эвакуации людей при пожаре не включаются.</w:t>
      </w:r>
    </w:p>
    <w:p w:rsidR="00694A8A" w:rsidRPr="00694A8A" w:rsidRDefault="00694A8A">
      <w:pPr>
        <w:pStyle w:val="ConsPlusNormal"/>
        <w:ind w:firstLine="540"/>
        <w:jc w:val="both"/>
      </w:pPr>
      <w:r w:rsidRPr="00694A8A">
        <w:t>7.5.4.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46" w:name="Par1178"/>
      <w:bookmarkEnd w:id="46"/>
      <w:r w:rsidRPr="00694A8A">
        <w:t>7.6. Помещения для посетителей организаций</w:t>
      </w:r>
    </w:p>
    <w:p w:rsidR="00694A8A" w:rsidRPr="00694A8A" w:rsidRDefault="00694A8A">
      <w:pPr>
        <w:pStyle w:val="ConsPlusNormal"/>
        <w:jc w:val="center"/>
      </w:pPr>
      <w:r w:rsidRPr="00694A8A">
        <w:t>бытового и коммунального обслуживания</w:t>
      </w:r>
    </w:p>
    <w:p w:rsidR="00694A8A" w:rsidRPr="00694A8A" w:rsidRDefault="00694A8A">
      <w:pPr>
        <w:pStyle w:val="ConsPlusNormal"/>
        <w:jc w:val="center"/>
      </w:pPr>
      <w:r w:rsidRPr="00694A8A">
        <w:t>(почт, сберегательных касс, транспортных агентств,</w:t>
      </w:r>
    </w:p>
    <w:p w:rsidR="00694A8A" w:rsidRPr="00694A8A" w:rsidRDefault="00694A8A">
      <w:pPr>
        <w:pStyle w:val="ConsPlusNormal"/>
        <w:jc w:val="center"/>
      </w:pPr>
      <w:r w:rsidRPr="00694A8A">
        <w:t>юридических консультаций, нотариальных контор,</w:t>
      </w:r>
    </w:p>
    <w:p w:rsidR="00694A8A" w:rsidRPr="00694A8A" w:rsidRDefault="00694A8A">
      <w:pPr>
        <w:pStyle w:val="ConsPlusNormal"/>
        <w:jc w:val="center"/>
      </w:pPr>
      <w:r w:rsidRPr="00694A8A">
        <w:t>прачечных, ателье по пошиву и ремонту обуви и одежды,</w:t>
      </w:r>
    </w:p>
    <w:p w:rsidR="00694A8A" w:rsidRPr="00694A8A" w:rsidRDefault="00694A8A">
      <w:pPr>
        <w:pStyle w:val="ConsPlusNormal"/>
        <w:jc w:val="center"/>
      </w:pPr>
      <w:r w:rsidRPr="00694A8A">
        <w:t>химической чистки, похоронных бюро, парикмахерских</w:t>
      </w:r>
    </w:p>
    <w:p w:rsidR="00694A8A" w:rsidRPr="00694A8A" w:rsidRDefault="00694A8A">
      <w:pPr>
        <w:pStyle w:val="ConsPlusNormal"/>
        <w:jc w:val="center"/>
      </w:pPr>
      <w:r w:rsidRPr="00694A8A">
        <w:t>и других подобных учреждений)</w:t>
      </w:r>
    </w:p>
    <w:p w:rsidR="00694A8A" w:rsidRPr="00694A8A" w:rsidRDefault="00694A8A">
      <w:pPr>
        <w:pStyle w:val="ConsPlusNormal"/>
        <w:jc w:val="center"/>
      </w:pPr>
      <w:r w:rsidRPr="00694A8A">
        <w:t xml:space="preserve">(в ред. </w:t>
      </w:r>
      <w:hyperlink r:id="rId10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7.6.1.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м2 площади помещения для посетителей, включая площадь, занятую оборудованием.</w:t>
      </w:r>
    </w:p>
    <w:p w:rsidR="00694A8A" w:rsidRPr="00694A8A" w:rsidRDefault="00694A8A">
      <w:pPr>
        <w:pStyle w:val="ConsPlusNormal"/>
        <w:jc w:val="both"/>
      </w:pPr>
      <w:r w:rsidRPr="00694A8A">
        <w:t xml:space="preserve">(п. 7.6.1 в ред. </w:t>
      </w:r>
      <w:hyperlink r:id="rId10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7.6.2. Входы и лестницы для обслуживающего персонала должны быть отдельными от входов и лестниц для посетителей предприятий бытового обслуживания расчетной площадью более 200 м2.</w:t>
      </w:r>
    </w:p>
    <w:p w:rsidR="00694A8A" w:rsidRPr="00694A8A" w:rsidRDefault="00694A8A">
      <w:pPr>
        <w:pStyle w:val="ConsPlusNormal"/>
        <w:ind w:firstLine="540"/>
        <w:jc w:val="both"/>
      </w:pPr>
      <w:r w:rsidRPr="00694A8A">
        <w:t>Входы в кладовые и другие неторговые помещения следует располагать со стороны производственных групп помещений.</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47" w:name="Par1192"/>
      <w:bookmarkEnd w:id="47"/>
      <w:r w:rsidRPr="00694A8A">
        <w:t>8. Учебные заведения, научные и проектные организации,</w:t>
      </w:r>
    </w:p>
    <w:p w:rsidR="00694A8A" w:rsidRPr="00694A8A" w:rsidRDefault="00694A8A">
      <w:pPr>
        <w:pStyle w:val="ConsPlusNormal"/>
        <w:jc w:val="center"/>
      </w:pPr>
      <w:r w:rsidRPr="00694A8A">
        <w:t>учреждения управления (класс Ф4)</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48" w:name="Par1195"/>
      <w:bookmarkEnd w:id="48"/>
      <w:r w:rsidRPr="00694A8A">
        <w:t>8.1. Общие положения</w:t>
      </w:r>
    </w:p>
    <w:p w:rsidR="00694A8A" w:rsidRPr="00694A8A" w:rsidRDefault="00694A8A">
      <w:pPr>
        <w:pStyle w:val="ConsPlusNormal"/>
        <w:ind w:firstLine="540"/>
        <w:jc w:val="both"/>
      </w:pPr>
    </w:p>
    <w:p w:rsidR="00694A8A" w:rsidRPr="00694A8A" w:rsidRDefault="00694A8A">
      <w:pPr>
        <w:pStyle w:val="ConsPlusNormal"/>
        <w:ind w:firstLine="540"/>
        <w:jc w:val="both"/>
      </w:pPr>
      <w:bookmarkStart w:id="49" w:name="Par1197"/>
      <w:bookmarkEnd w:id="49"/>
      <w:r w:rsidRPr="00694A8A">
        <w:t>8.1.1.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694A8A" w:rsidRPr="00694A8A" w:rsidRDefault="00694A8A">
      <w:pPr>
        <w:pStyle w:val="ConsPlusNormal"/>
        <w:ind w:firstLine="540"/>
        <w:jc w:val="both"/>
      </w:pPr>
      <w:r w:rsidRPr="00694A8A">
        <w:t>8.1.2. Лестничные марши и площадки должны иметь ограждения с поручнями.</w:t>
      </w:r>
    </w:p>
    <w:p w:rsidR="00694A8A" w:rsidRPr="00694A8A" w:rsidRDefault="00694A8A">
      <w:pPr>
        <w:pStyle w:val="ConsPlusNormal"/>
        <w:ind w:firstLine="540"/>
        <w:jc w:val="both"/>
      </w:pPr>
      <w:r w:rsidRPr="00694A8A">
        <w:t>8.1.3.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694A8A" w:rsidRPr="00694A8A" w:rsidRDefault="00694A8A">
      <w:pPr>
        <w:pStyle w:val="ConsPlusNormal"/>
        <w:ind w:firstLine="540"/>
        <w:jc w:val="both"/>
      </w:pPr>
      <w:r w:rsidRPr="00694A8A">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694A8A" w:rsidRPr="00694A8A" w:rsidRDefault="00694A8A">
      <w:pPr>
        <w:pStyle w:val="ConsPlusNormal"/>
        <w:ind w:firstLine="540"/>
        <w:jc w:val="both"/>
      </w:pPr>
      <w:r w:rsidRPr="00694A8A">
        <w:t>8.1.4. Уклон маршей лестниц в надземных этажах следует принимать не более 1:2.</w:t>
      </w:r>
    </w:p>
    <w:p w:rsidR="00694A8A" w:rsidRPr="00694A8A" w:rsidRDefault="00694A8A">
      <w:pPr>
        <w:pStyle w:val="ConsPlusNormal"/>
        <w:ind w:firstLine="540"/>
        <w:jc w:val="both"/>
      </w:pPr>
      <w:r w:rsidRPr="00694A8A">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694A8A" w:rsidRPr="00694A8A" w:rsidRDefault="00694A8A">
      <w:pPr>
        <w:pStyle w:val="ConsPlusNormal"/>
        <w:ind w:firstLine="540"/>
        <w:jc w:val="both"/>
      </w:pPr>
      <w:r w:rsidRPr="00694A8A">
        <w:t>Уклон пандусов на путях передвижения людей следует принимать не более:</w:t>
      </w:r>
    </w:p>
    <w:p w:rsidR="00694A8A" w:rsidRPr="00694A8A" w:rsidRDefault="00694A8A">
      <w:pPr>
        <w:pStyle w:val="ConsPlusNonformat"/>
        <w:jc w:val="both"/>
      </w:pPr>
      <w:r w:rsidRPr="00694A8A">
        <w:t>внутри здания, сооружения                                              1:6</w:t>
      </w:r>
    </w:p>
    <w:p w:rsidR="00694A8A" w:rsidRPr="00694A8A" w:rsidRDefault="00694A8A">
      <w:pPr>
        <w:pStyle w:val="ConsPlusNonformat"/>
        <w:jc w:val="both"/>
      </w:pPr>
      <w:r w:rsidRPr="00694A8A">
        <w:t>снаружи                                                                1:8</w:t>
      </w:r>
    </w:p>
    <w:p w:rsidR="00694A8A" w:rsidRPr="00694A8A" w:rsidRDefault="00694A8A">
      <w:pPr>
        <w:pStyle w:val="ConsPlusNonformat"/>
        <w:jc w:val="both"/>
      </w:pPr>
      <w:r w:rsidRPr="00694A8A">
        <w:t>на путях передвижения инвалидов на колясках внутри и снаружи здания    1:12</w:t>
      </w:r>
    </w:p>
    <w:p w:rsidR="00694A8A" w:rsidRPr="00694A8A" w:rsidRDefault="00694A8A">
      <w:pPr>
        <w:pStyle w:val="ConsPlusNormal"/>
        <w:ind w:firstLine="540"/>
        <w:jc w:val="both"/>
      </w:pPr>
      <w:r w:rsidRPr="00694A8A">
        <w:t xml:space="preserve">Примечание. Требования настоящего пункта и </w:t>
      </w:r>
      <w:hyperlink w:anchor="Par1197" w:tooltip="Ссылка на текущий документ" w:history="1">
        <w:r w:rsidRPr="00694A8A">
          <w:t>п. 8.1.1</w:t>
        </w:r>
      </w:hyperlink>
      <w:r w:rsidRPr="00694A8A">
        <w:t xml:space="preserve"> не распространяются на проектирование проходов со ступенями между рядами мест в зрительных залах, спортивных залах и аудиториях.</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8.1.5. Ширина лестничного марша в зданиях должна быть не менее ширины выхода на лестничную клетку с наиболее населенного этажа, но не менее, м:</w:t>
      </w:r>
    </w:p>
    <w:p w:rsidR="00694A8A" w:rsidRPr="00694A8A" w:rsidRDefault="00694A8A">
      <w:pPr>
        <w:pStyle w:val="ConsPlusNormal"/>
        <w:ind w:firstLine="540"/>
        <w:jc w:val="both"/>
      </w:pPr>
      <w:r w:rsidRPr="00694A8A">
        <w:t>1,35 - для зданий с числом пребывающих в наиболее населенном этаже более 200 чел.;</w:t>
      </w:r>
    </w:p>
    <w:p w:rsidR="00694A8A" w:rsidRPr="00694A8A" w:rsidRDefault="00694A8A">
      <w:pPr>
        <w:pStyle w:val="ConsPlusNormal"/>
        <w:ind w:firstLine="540"/>
        <w:jc w:val="both"/>
      </w:pPr>
      <w:r w:rsidRPr="00694A8A">
        <w:t>1,2 - для остальных зданий;</w:t>
      </w:r>
    </w:p>
    <w:p w:rsidR="00694A8A" w:rsidRPr="00694A8A" w:rsidRDefault="00694A8A">
      <w:pPr>
        <w:pStyle w:val="ConsPlusNormal"/>
        <w:ind w:firstLine="540"/>
        <w:jc w:val="both"/>
      </w:pPr>
      <w:r w:rsidRPr="00694A8A">
        <w:t>0,9 - во всех зданиях, ведущих в помещение с числом одновременно пребывающих в нем до 5 чел.</w:t>
      </w:r>
    </w:p>
    <w:p w:rsidR="00694A8A" w:rsidRPr="00694A8A" w:rsidRDefault="00694A8A">
      <w:pPr>
        <w:pStyle w:val="ConsPlusNormal"/>
        <w:ind w:firstLine="540"/>
        <w:jc w:val="both"/>
      </w:pPr>
      <w:r w:rsidRPr="00694A8A">
        <w:t>Промежуточная площадка в прямом марше лестницы должна иметь глубину не менее 1 м.</w:t>
      </w:r>
    </w:p>
    <w:p w:rsidR="00694A8A" w:rsidRPr="00694A8A" w:rsidRDefault="00694A8A">
      <w:pPr>
        <w:pStyle w:val="ConsPlusNormal"/>
        <w:ind w:firstLine="540"/>
        <w:jc w:val="both"/>
      </w:pPr>
      <w:r w:rsidRPr="00694A8A">
        <w:t>Ширина лестничных площадок должна быть не менее ширины марша.</w:t>
      </w:r>
    </w:p>
    <w:p w:rsidR="00694A8A" w:rsidRPr="00694A8A" w:rsidRDefault="00694A8A">
      <w:pPr>
        <w:pStyle w:val="ConsPlusNormal"/>
        <w:ind w:firstLine="540"/>
        <w:jc w:val="both"/>
      </w:pPr>
      <w:r w:rsidRPr="00694A8A">
        <w:t xml:space="preserve">8.1.6. В лестничных клетках, предназначенных для эвакуации людей как из надземных этажей, так и </w:t>
      </w:r>
      <w:r w:rsidRPr="00694A8A">
        <w:lastRenderedPageBreak/>
        <w:t>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694A8A" w:rsidRPr="00694A8A" w:rsidRDefault="00694A8A">
      <w:pPr>
        <w:pStyle w:val="ConsPlusNormal"/>
        <w:ind w:firstLine="540"/>
        <w:jc w:val="both"/>
      </w:pPr>
      <w:r w:rsidRPr="00694A8A">
        <w:t>8.1.7.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694A8A" w:rsidRPr="00694A8A" w:rsidRDefault="00694A8A">
      <w:pPr>
        <w:pStyle w:val="ConsPlusNormal"/>
        <w:ind w:firstLine="540"/>
        <w:jc w:val="both"/>
      </w:pPr>
      <w:r w:rsidRPr="00694A8A">
        <w:t>8.1.8.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694A8A" w:rsidRPr="00694A8A" w:rsidRDefault="00694A8A">
      <w:pPr>
        <w:pStyle w:val="ConsPlusNormal"/>
        <w:ind w:firstLine="540"/>
        <w:jc w:val="both"/>
      </w:pPr>
      <w:r w:rsidRPr="00694A8A">
        <w:t>8.1.9.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694A8A" w:rsidRPr="00694A8A" w:rsidRDefault="00694A8A">
      <w:pPr>
        <w:pStyle w:val="ConsPlusNormal"/>
        <w:ind w:firstLine="540"/>
        <w:jc w:val="both"/>
      </w:pPr>
      <w:r w:rsidRPr="00694A8A">
        <w:t>8.1.10. В IV климатическом районе и в IIIБ климатическом подрайоне допускается устройство эвакуационных наружных открытых лестниц.</w:t>
      </w:r>
    </w:p>
    <w:p w:rsidR="00694A8A" w:rsidRPr="00694A8A" w:rsidRDefault="00694A8A">
      <w:pPr>
        <w:pStyle w:val="ConsPlusNormal"/>
        <w:ind w:firstLine="540"/>
        <w:jc w:val="both"/>
      </w:pPr>
      <w:r w:rsidRPr="00694A8A">
        <w:t>8.1.11. Каждый этаж здания должен иметь не менее 2 эвакуационных выходов.</w:t>
      </w:r>
    </w:p>
    <w:p w:rsidR="00694A8A" w:rsidRPr="00694A8A" w:rsidRDefault="00694A8A">
      <w:pPr>
        <w:pStyle w:val="ConsPlusNormal"/>
        <w:ind w:firstLine="540"/>
        <w:jc w:val="both"/>
      </w:pPr>
      <w:r w:rsidRPr="00694A8A">
        <w:t>8.1.12. Ширина эвакуационных выходов из помещений и зданий должна быть не менее 1,2 м при числе эвакуирующихся более 50 чел.</w:t>
      </w:r>
    </w:p>
    <w:p w:rsidR="00694A8A" w:rsidRPr="00694A8A" w:rsidRDefault="00694A8A">
      <w:pPr>
        <w:pStyle w:val="ConsPlusNormal"/>
        <w:jc w:val="both"/>
      </w:pPr>
      <w:r w:rsidRPr="00694A8A">
        <w:t xml:space="preserve">(в ред. </w:t>
      </w:r>
      <w:hyperlink r:id="rId10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8.1.13.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50 чел.</w:t>
      </w:r>
    </w:p>
    <w:p w:rsidR="00694A8A" w:rsidRPr="00694A8A" w:rsidRDefault="00694A8A">
      <w:pPr>
        <w:pStyle w:val="ConsPlusNormal"/>
        <w:ind w:firstLine="540"/>
        <w:jc w:val="both"/>
      </w:pPr>
      <w:r w:rsidRPr="00694A8A">
        <w:t>8.1.14. В качестве второго, третьего и последующих эвакуационных выходов со второго этажа зданий (кроме зданий школ и школ-интернатов)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694A8A" w:rsidRPr="00694A8A" w:rsidRDefault="00694A8A">
      <w:pPr>
        <w:pStyle w:val="ConsPlusNormal"/>
        <w:jc w:val="both"/>
      </w:pPr>
      <w:r w:rsidRPr="00694A8A">
        <w:t xml:space="preserve">(в ред. </w:t>
      </w:r>
      <w:hyperlink r:id="rId10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70 - для зданий I и II степеней огнестойкости;</w:t>
      </w:r>
    </w:p>
    <w:p w:rsidR="00694A8A" w:rsidRPr="00694A8A" w:rsidRDefault="00694A8A">
      <w:pPr>
        <w:pStyle w:val="ConsPlusNormal"/>
        <w:ind w:firstLine="540"/>
        <w:jc w:val="both"/>
      </w:pPr>
      <w:r w:rsidRPr="00694A8A">
        <w:t>50 - для зданий III степени огнестойкости;</w:t>
      </w:r>
    </w:p>
    <w:p w:rsidR="00694A8A" w:rsidRPr="00694A8A" w:rsidRDefault="00694A8A">
      <w:pPr>
        <w:pStyle w:val="ConsPlusNormal"/>
        <w:ind w:firstLine="540"/>
        <w:jc w:val="both"/>
      </w:pPr>
      <w:r w:rsidRPr="00694A8A">
        <w:t>30 - для зданий IV и V степеней огнестойкости.</w:t>
      </w:r>
    </w:p>
    <w:p w:rsidR="00694A8A" w:rsidRPr="00694A8A" w:rsidRDefault="00694A8A">
      <w:pPr>
        <w:pStyle w:val="ConsPlusNormal"/>
        <w:ind w:firstLine="540"/>
        <w:jc w:val="both"/>
      </w:pPr>
      <w:r w:rsidRPr="00694A8A">
        <w:t>Ширина таких лестниц должна быть не менее 0,8 м, а ширина сплошных проступей их ступеней - не менее 0,2 м.</w:t>
      </w:r>
    </w:p>
    <w:p w:rsidR="00694A8A" w:rsidRPr="00694A8A" w:rsidRDefault="00694A8A">
      <w:pPr>
        <w:pStyle w:val="ConsPlusNormal"/>
        <w:ind w:firstLine="540"/>
        <w:jc w:val="both"/>
      </w:pPr>
      <w:r w:rsidRPr="00694A8A">
        <w:t xml:space="preserve">Абзац исключен с 1 февраля 2011 года. - </w:t>
      </w:r>
      <w:hyperlink r:id="rId10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8.1.15. Лестничные клетки следует проектировать с естественным освещением через проемы в наружных стенах (кроме лестниц подвалов).</w:t>
      </w:r>
    </w:p>
    <w:p w:rsidR="00694A8A" w:rsidRPr="00694A8A" w:rsidRDefault="00694A8A">
      <w:pPr>
        <w:pStyle w:val="ConsPlusNormal"/>
        <w:ind w:firstLine="540"/>
        <w:jc w:val="both"/>
      </w:pPr>
      <w:r w:rsidRPr="00694A8A">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694A8A" w:rsidRPr="00694A8A" w:rsidRDefault="00694A8A">
      <w:pPr>
        <w:pStyle w:val="ConsPlusNormal"/>
        <w:ind w:firstLine="540"/>
        <w:jc w:val="both"/>
      </w:pPr>
      <w:r w:rsidRPr="00694A8A">
        <w:t>8.1.16. В зданиях высотой не более 28 м I и II степеней огнестойкости и конструктивной пожарной опасности C0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694A8A" w:rsidRPr="00694A8A" w:rsidRDefault="00694A8A">
      <w:pPr>
        <w:pStyle w:val="ConsPlusNormal"/>
        <w:ind w:firstLine="540"/>
        <w:jc w:val="both"/>
      </w:pPr>
      <w:r w:rsidRPr="00694A8A">
        <w:t>при устройстве автоматического пожаротушения во всем здании;</w:t>
      </w:r>
    </w:p>
    <w:p w:rsidR="00694A8A" w:rsidRPr="00694A8A" w:rsidRDefault="00694A8A">
      <w:pPr>
        <w:pStyle w:val="ConsPlusNormal"/>
        <w:ind w:firstLine="540"/>
        <w:jc w:val="both"/>
      </w:pPr>
      <w:r w:rsidRPr="00694A8A">
        <w:t>в зданиях высотой не более 9 м с площадью этажа не более 300 м2.</w:t>
      </w:r>
    </w:p>
    <w:p w:rsidR="00694A8A" w:rsidRPr="00694A8A" w:rsidRDefault="00694A8A">
      <w:pPr>
        <w:pStyle w:val="ConsPlusNormal"/>
        <w:ind w:firstLine="540"/>
        <w:jc w:val="both"/>
      </w:pPr>
      <w:r w:rsidRPr="00694A8A">
        <w:t>8.1.17.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694A8A" w:rsidRPr="00694A8A" w:rsidRDefault="00694A8A">
      <w:pPr>
        <w:pStyle w:val="ConsPlusNormal"/>
        <w:ind w:firstLine="540"/>
        <w:jc w:val="both"/>
      </w:pPr>
      <w:r w:rsidRPr="00694A8A">
        <w:t>8.1.18. Наружные пожарные лестницы следует располагать на расстоянии между ними не более 150 м по периметру зданий (за исключением главного фасада).</w:t>
      </w:r>
    </w:p>
    <w:p w:rsidR="00694A8A" w:rsidRPr="00694A8A" w:rsidRDefault="00694A8A">
      <w:pPr>
        <w:pStyle w:val="ConsPlusNormal"/>
        <w:jc w:val="both"/>
      </w:pPr>
      <w:r w:rsidRPr="00694A8A">
        <w:t xml:space="preserve">(в ред. </w:t>
      </w:r>
      <w:hyperlink r:id="rId10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8.1.19.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694A8A" w:rsidRPr="00694A8A" w:rsidRDefault="00694A8A">
      <w:pPr>
        <w:pStyle w:val="ConsPlusNonformat"/>
        <w:jc w:val="both"/>
      </w:pPr>
      <w:r w:rsidRPr="00694A8A">
        <w:t xml:space="preserve">    C0 ........................... не более 165 чел.</w:t>
      </w:r>
    </w:p>
    <w:p w:rsidR="00694A8A" w:rsidRPr="00694A8A" w:rsidRDefault="00694A8A">
      <w:pPr>
        <w:pStyle w:val="ConsPlusNonformat"/>
        <w:jc w:val="both"/>
      </w:pPr>
      <w:r w:rsidRPr="00694A8A">
        <w:t xml:space="preserve">    C1 ........................... не более 115 чел.</w:t>
      </w:r>
    </w:p>
    <w:p w:rsidR="00694A8A" w:rsidRPr="00694A8A" w:rsidRDefault="00694A8A">
      <w:pPr>
        <w:pStyle w:val="ConsPlusNonformat"/>
        <w:jc w:val="both"/>
      </w:pPr>
      <w:r w:rsidRPr="00694A8A">
        <w:t xml:space="preserve">    C2, C3 ....................... не более 80 чел.</w:t>
      </w:r>
    </w:p>
    <w:p w:rsidR="00694A8A" w:rsidRPr="00694A8A" w:rsidRDefault="00694A8A">
      <w:pPr>
        <w:pStyle w:val="ConsPlusNormal"/>
        <w:ind w:firstLine="540"/>
        <w:jc w:val="both"/>
      </w:pPr>
      <w:r w:rsidRPr="00694A8A">
        <w:t xml:space="preserve">8.1.20.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w:t>
      </w:r>
      <w:r w:rsidRPr="00694A8A">
        <w:lastRenderedPageBreak/>
        <w:t>принимать по таблице 23.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23</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198"/>
        <w:gridCol w:w="1722"/>
        <w:gridCol w:w="1845"/>
        <w:gridCol w:w="1722"/>
      </w:tblGrid>
      <w:tr w:rsidR="00694A8A" w:rsidRPr="00694A8A">
        <w:trPr>
          <w:trHeight w:val="400"/>
          <w:tblCellSpacing w:w="5" w:type="nil"/>
        </w:trPr>
        <w:tc>
          <w:tcPr>
            <w:tcW w:w="319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конструктивной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289"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Расстояние, м, в залах объемом, тыс. м3</w:t>
            </w:r>
          </w:p>
        </w:tc>
      </w:tr>
      <w:tr w:rsidR="00694A8A" w:rsidRPr="00694A8A">
        <w:trPr>
          <w:tblCellSpacing w:w="5" w:type="nil"/>
        </w:trPr>
        <w:tc>
          <w:tcPr>
            <w:tcW w:w="319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845"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8.1.21.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24. Вместимость помещений, выходящих в тупиковый коридор или холл, должна быть не более 80 чел.</w:t>
      </w:r>
    </w:p>
    <w:p w:rsidR="00694A8A" w:rsidRPr="00694A8A" w:rsidRDefault="00694A8A">
      <w:pPr>
        <w:pStyle w:val="ConsPlusNormal"/>
        <w:ind w:firstLine="540"/>
        <w:jc w:val="both"/>
      </w:pPr>
    </w:p>
    <w:p w:rsidR="00694A8A" w:rsidRPr="00694A8A" w:rsidRDefault="00694A8A">
      <w:pPr>
        <w:pStyle w:val="ConsPlusNormal"/>
        <w:jc w:val="right"/>
      </w:pPr>
      <w:bookmarkStart w:id="50" w:name="Par1261"/>
      <w:bookmarkEnd w:id="50"/>
      <w:r w:rsidRPr="00694A8A">
        <w:t>Таблица 24</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│Класс конструк-    │Расстояния, м, при плотности людского потока│</w:t>
      </w:r>
    </w:p>
    <w:p w:rsidR="00694A8A" w:rsidRPr="00694A8A" w:rsidRDefault="00694A8A">
      <w:pPr>
        <w:pStyle w:val="ConsPlusCell"/>
        <w:jc w:val="both"/>
        <w:rPr>
          <w:rFonts w:ascii="Courier New" w:hAnsi="Courier New" w:cs="Courier New"/>
        </w:rPr>
      </w:pPr>
      <w:r w:rsidRPr="00694A8A">
        <w:rPr>
          <w:rFonts w:ascii="Courier New" w:hAnsi="Courier New" w:cs="Courier New"/>
        </w:rPr>
        <w:t xml:space="preserve">│тивной пожарной    │         при эвакуации </w:t>
      </w:r>
      <w:hyperlink w:anchor="Par1287" w:tooltip="Ссылка на текущий документ" w:history="1">
        <w:r w:rsidRPr="00694A8A">
          <w:rPr>
            <w:rFonts w:ascii="Courier New" w:hAnsi="Courier New" w:cs="Courier New"/>
          </w:rPr>
          <w:t>&lt;*&gt;</w:t>
        </w:r>
      </w:hyperlink>
      <w:r w:rsidRPr="00694A8A">
        <w:rPr>
          <w:rFonts w:ascii="Courier New" w:hAnsi="Courier New" w:cs="Courier New"/>
        </w:rPr>
        <w:t>, чел./м2         │</w:t>
      </w:r>
    </w:p>
    <w:p w:rsidR="00694A8A" w:rsidRPr="00694A8A" w:rsidRDefault="00694A8A">
      <w:pPr>
        <w:pStyle w:val="ConsPlusCell"/>
        <w:jc w:val="both"/>
        <w:rPr>
          <w:rFonts w:ascii="Courier New" w:hAnsi="Courier New" w:cs="Courier New"/>
        </w:rPr>
      </w:pPr>
      <w:r w:rsidRPr="00694A8A">
        <w:rPr>
          <w:rFonts w:ascii="Courier New" w:hAnsi="Courier New" w:cs="Courier New"/>
        </w:rPr>
        <w:t>│опасности здания   ├────┬───────────┬──────────┬──────────┬─────┤</w:t>
      </w:r>
    </w:p>
    <w:p w:rsidR="00694A8A" w:rsidRPr="00694A8A" w:rsidRDefault="00694A8A">
      <w:pPr>
        <w:pStyle w:val="ConsPlusCell"/>
        <w:jc w:val="both"/>
        <w:rPr>
          <w:rFonts w:ascii="Courier New" w:hAnsi="Courier New" w:cs="Courier New"/>
        </w:rPr>
      </w:pPr>
      <w:r w:rsidRPr="00694A8A">
        <w:rPr>
          <w:rFonts w:ascii="Courier New" w:hAnsi="Courier New" w:cs="Courier New"/>
        </w:rPr>
        <w:t>│                   │до 2│св. 2 до 3 │св. 3 до 4│св. 4 до 5│св. 5│</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А. Из помещений, расположенных между лестничными        │</w:t>
      </w:r>
    </w:p>
    <w:p w:rsidR="00694A8A" w:rsidRPr="00694A8A" w:rsidRDefault="00694A8A">
      <w:pPr>
        <w:pStyle w:val="ConsPlusCell"/>
        <w:jc w:val="both"/>
        <w:rPr>
          <w:rFonts w:ascii="Courier New" w:hAnsi="Courier New" w:cs="Courier New"/>
        </w:rPr>
      </w:pPr>
      <w:r w:rsidRPr="00694A8A">
        <w:rPr>
          <w:rFonts w:ascii="Courier New" w:hAnsi="Courier New" w:cs="Courier New"/>
        </w:rPr>
        <w:t>│                клетками или наружными выходами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60 │    50     │    40    │    35    │ 20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40 │    35     │    30    │    25    │ 15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Б. Из помещений с выходами в тупиковый             │</w:t>
      </w:r>
    </w:p>
    <w:p w:rsidR="00694A8A" w:rsidRPr="00694A8A" w:rsidRDefault="00694A8A">
      <w:pPr>
        <w:pStyle w:val="ConsPlusCell"/>
        <w:jc w:val="both"/>
        <w:rPr>
          <w:rFonts w:ascii="Courier New" w:hAnsi="Courier New" w:cs="Courier New"/>
        </w:rPr>
      </w:pPr>
      <w:r w:rsidRPr="00694A8A">
        <w:rPr>
          <w:rFonts w:ascii="Courier New" w:hAnsi="Courier New" w:cs="Courier New"/>
        </w:rPr>
        <w:t>│                        коридор или холл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20 │    15     │    15    │    10    │  7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15 │    10     │    10    │    5     │  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bookmarkStart w:id="51" w:name="Par1287"/>
      <w:bookmarkEnd w:id="51"/>
      <w:r w:rsidRPr="00694A8A">
        <w:rPr>
          <w:rFonts w:ascii="Courier New" w:hAnsi="Courier New" w:cs="Courier New"/>
        </w:rPr>
        <w:t>│    &lt;*&gt; Отношение числа эвакуирующихся из  помещений  к  площади│</w:t>
      </w:r>
    </w:p>
    <w:p w:rsidR="00694A8A" w:rsidRPr="00694A8A" w:rsidRDefault="00694A8A">
      <w:pPr>
        <w:pStyle w:val="ConsPlusCell"/>
        <w:jc w:val="both"/>
        <w:rPr>
          <w:rFonts w:ascii="Courier New" w:hAnsi="Courier New" w:cs="Courier New"/>
        </w:rPr>
      </w:pPr>
      <w:r w:rsidRPr="00694A8A">
        <w:rPr>
          <w:rFonts w:ascii="Courier New" w:hAnsi="Courier New" w:cs="Courier New"/>
        </w:rPr>
        <w:t>│пути эвакуации.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Приведенные в </w:t>
      </w:r>
      <w:hyperlink w:anchor="Par1261" w:tooltip="Ссылка на текущий документ" w:history="1">
        <w:r w:rsidRPr="00694A8A">
          <w:t>таблице 24</w:t>
        </w:r>
      </w:hyperlink>
      <w:r w:rsidRPr="00694A8A">
        <w:t xml:space="preserve"> расстояния следует принимать для зданий: школ, профессионально-технических, средних специальных и высших учебных заведений - по гр. 3. Для остальных общественных зданий плотность людского потока в коридоре определяется по проекту.</w:t>
      </w:r>
    </w:p>
    <w:p w:rsidR="00694A8A" w:rsidRPr="00694A8A" w:rsidRDefault="00694A8A">
      <w:pPr>
        <w:pStyle w:val="ConsPlusNormal"/>
        <w:ind w:firstLine="540"/>
        <w:jc w:val="both"/>
      </w:pPr>
      <w:r w:rsidRPr="00694A8A">
        <w:t>8.1.22. Ширину эвакуационного выхода (двери) из залов без мест для зрителей следует определять по числу эвакуирующихся через выход людей согласно таблице 25, но не менее 1,2 м в залах вместимостью более 50 чел.</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25</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706"/>
        <w:gridCol w:w="1968"/>
        <w:gridCol w:w="2091"/>
        <w:gridCol w:w="1722"/>
      </w:tblGrid>
      <w:tr w:rsidR="00694A8A" w:rsidRPr="00694A8A">
        <w:trPr>
          <w:trHeight w:val="600"/>
          <w:tblCellSpacing w:w="5" w:type="nil"/>
        </w:trPr>
        <w:tc>
          <w:tcPr>
            <w:tcW w:w="2706"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lastRenderedPageBreak/>
              <w:t>Класс конструктивной</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781"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Число человек на 1 м ширины эвакуационного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(двери) в залах объемом, тыс. м3  </w:t>
            </w:r>
          </w:p>
        </w:tc>
      </w:tr>
      <w:tr w:rsidR="00694A8A" w:rsidRPr="00694A8A">
        <w:trPr>
          <w:tblCellSpacing w:w="5" w:type="nil"/>
        </w:trPr>
        <w:tc>
          <w:tcPr>
            <w:tcW w:w="270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5 до 10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10   </w:t>
            </w:r>
          </w:p>
        </w:tc>
      </w:tr>
      <w:tr w:rsidR="00694A8A" w:rsidRPr="00694A8A">
        <w:trPr>
          <w:tblCellSpacing w:w="5" w:type="nil"/>
        </w:trPr>
        <w:tc>
          <w:tcPr>
            <w:tcW w:w="270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C0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75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125     </w:t>
            </w:r>
          </w:p>
        </w:tc>
      </w:tr>
      <w:tr w:rsidR="00694A8A" w:rsidRPr="00694A8A">
        <w:trPr>
          <w:tblCellSpacing w:w="5" w:type="nil"/>
        </w:trPr>
        <w:tc>
          <w:tcPr>
            <w:tcW w:w="270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C1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blCellSpacing w:w="5" w:type="nil"/>
        </w:trPr>
        <w:tc>
          <w:tcPr>
            <w:tcW w:w="270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8.1.23.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694A8A" w:rsidRPr="00694A8A" w:rsidRDefault="00694A8A">
      <w:pPr>
        <w:pStyle w:val="ConsPlusNormal"/>
        <w:ind w:firstLine="540"/>
        <w:jc w:val="both"/>
      </w:pPr>
      <w:r w:rsidRPr="00694A8A">
        <w:t>8.1.24.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694A8A" w:rsidRPr="00694A8A" w:rsidRDefault="00694A8A">
      <w:pPr>
        <w:pStyle w:val="ConsPlusNormal"/>
        <w:ind w:firstLine="540"/>
        <w:jc w:val="both"/>
      </w:pPr>
      <w:r w:rsidRPr="00694A8A">
        <w:t>8.1.25.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694A8A" w:rsidRPr="00694A8A" w:rsidRDefault="00694A8A">
      <w:pPr>
        <w:pStyle w:val="ConsPlusNormal"/>
        <w:ind w:firstLine="540"/>
        <w:jc w:val="both"/>
      </w:pPr>
      <w:r w:rsidRPr="00694A8A">
        <w:t>8.1.26.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694A8A" w:rsidRPr="00694A8A" w:rsidRDefault="00694A8A">
      <w:pPr>
        <w:pStyle w:val="ConsPlusNormal"/>
        <w:ind w:firstLine="540"/>
        <w:jc w:val="both"/>
      </w:pPr>
      <w:r w:rsidRPr="00694A8A">
        <w:t xml:space="preserve">8.1.27. Исключен с 1 февраля 2011 года. - </w:t>
      </w:r>
      <w:hyperlink r:id="rId10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8.1.28.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694A8A" w:rsidRPr="00694A8A" w:rsidRDefault="00694A8A">
      <w:pPr>
        <w:pStyle w:val="ConsPlusNormal"/>
        <w:ind w:firstLine="540"/>
        <w:jc w:val="both"/>
      </w:pPr>
      <w:r w:rsidRPr="00694A8A">
        <w:t>8.1.29.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694A8A" w:rsidRPr="00694A8A" w:rsidRDefault="00694A8A">
      <w:pPr>
        <w:pStyle w:val="ConsPlusNormal"/>
        <w:ind w:firstLine="540"/>
        <w:jc w:val="both"/>
      </w:pPr>
      <w:r w:rsidRPr="00694A8A">
        <w:t xml:space="preserve">Абзац исключен с 1 февраля 2011 года. - </w:t>
      </w:r>
      <w:hyperlink r:id="rId10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8.1.30. В зданиях высотой 28 м и более лестничные клетки следует предусматривать незадымляемыми.</w:t>
      </w:r>
    </w:p>
    <w:p w:rsidR="00694A8A" w:rsidRPr="00694A8A" w:rsidRDefault="00694A8A">
      <w:pPr>
        <w:pStyle w:val="ConsPlusNormal"/>
        <w:ind w:firstLine="540"/>
        <w:jc w:val="both"/>
      </w:pPr>
      <w:r w:rsidRPr="00694A8A">
        <w:t>Одна из двух лестничных клеток (или 50% лестничных клеток при большем их числе) должна быть незадымляемой типа Н1.</w:t>
      </w:r>
    </w:p>
    <w:p w:rsidR="00694A8A" w:rsidRPr="00694A8A" w:rsidRDefault="00694A8A">
      <w:pPr>
        <w:pStyle w:val="ConsPlusNormal"/>
        <w:ind w:firstLine="540"/>
        <w:jc w:val="both"/>
      </w:pPr>
      <w:r w:rsidRPr="00694A8A">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694A8A" w:rsidRPr="00694A8A" w:rsidRDefault="00694A8A">
      <w:pPr>
        <w:pStyle w:val="ConsPlusNormal"/>
        <w:ind w:firstLine="540"/>
        <w:jc w:val="both"/>
      </w:pPr>
      <w:r w:rsidRPr="00694A8A">
        <w:t>Остальные лестничные клетки следует проектировать незадымляемыми типа Н2 или Н3.</w:t>
      </w:r>
    </w:p>
    <w:p w:rsidR="00694A8A" w:rsidRPr="00694A8A" w:rsidRDefault="00694A8A">
      <w:pPr>
        <w:pStyle w:val="ConsPlusNormal"/>
        <w:jc w:val="both"/>
      </w:pPr>
      <w:r w:rsidRPr="00694A8A">
        <w:t xml:space="preserve">(в ред. </w:t>
      </w:r>
      <w:hyperlink r:id="rId11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 xml:space="preserve">8.1.31 - 8.1.33. Исключены с 1 февраля 2011 года. - </w:t>
      </w:r>
      <w:hyperlink r:id="rId11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8.1.34.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694A8A" w:rsidRPr="00694A8A" w:rsidRDefault="00694A8A">
      <w:pPr>
        <w:pStyle w:val="ConsPlusNormal"/>
        <w:jc w:val="both"/>
      </w:pPr>
      <w:r w:rsidRPr="00694A8A">
        <w:t xml:space="preserve">(п. 8.1.34 в ред. </w:t>
      </w:r>
      <w:hyperlink r:id="rId11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52" w:name="Par1326"/>
      <w:bookmarkEnd w:id="52"/>
      <w:r w:rsidRPr="00694A8A">
        <w:t>8.2. Школы, внешкольные учебные заведения,</w:t>
      </w:r>
    </w:p>
    <w:p w:rsidR="00694A8A" w:rsidRPr="00694A8A" w:rsidRDefault="00694A8A">
      <w:pPr>
        <w:pStyle w:val="ConsPlusNormal"/>
        <w:jc w:val="center"/>
      </w:pPr>
      <w:r w:rsidRPr="00694A8A">
        <w:t>средние специальные учебные заведения,</w:t>
      </w:r>
    </w:p>
    <w:p w:rsidR="00694A8A" w:rsidRPr="00694A8A" w:rsidRDefault="00694A8A">
      <w:pPr>
        <w:pStyle w:val="ConsPlusNormal"/>
        <w:jc w:val="center"/>
      </w:pPr>
      <w:r w:rsidRPr="00694A8A">
        <w:t>профессионально-технические училища (Ф4.1)</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8.2.1. Поручни и ограждения на этажах школ и учебных корпусов школ-интернатов, где расположены помещения для первых классов, должны отвечать следующим требованиям:</w:t>
      </w:r>
    </w:p>
    <w:p w:rsidR="00694A8A" w:rsidRPr="00694A8A" w:rsidRDefault="00694A8A">
      <w:pPr>
        <w:pStyle w:val="ConsPlusNormal"/>
        <w:ind w:firstLine="540"/>
        <w:jc w:val="both"/>
      </w:pPr>
      <w:r w:rsidRPr="00694A8A">
        <w:t>высота ограждений лестниц, используемых детьми, должна быть не менее 1,2 м;</w:t>
      </w:r>
    </w:p>
    <w:p w:rsidR="00694A8A" w:rsidRPr="00694A8A" w:rsidRDefault="00694A8A">
      <w:pPr>
        <w:pStyle w:val="ConsPlusNormal"/>
        <w:ind w:firstLine="540"/>
        <w:jc w:val="both"/>
      </w:pPr>
      <w:r w:rsidRPr="00694A8A">
        <w:t>в ограждении лестниц вертикальные элементы должны иметь просвет не более 0,1 м (горизонтальные членения в ограждениях не допускаются);</w:t>
      </w:r>
    </w:p>
    <w:p w:rsidR="00694A8A" w:rsidRPr="00694A8A" w:rsidRDefault="00694A8A">
      <w:pPr>
        <w:pStyle w:val="ConsPlusNormal"/>
        <w:ind w:firstLine="540"/>
        <w:jc w:val="both"/>
      </w:pPr>
      <w:r w:rsidRPr="00694A8A">
        <w:t>высота ограждения крылец при подъеме на три и более ступеньки должна быть 0,8 м.</w:t>
      </w:r>
    </w:p>
    <w:p w:rsidR="00694A8A" w:rsidRPr="00694A8A" w:rsidRDefault="00694A8A">
      <w:pPr>
        <w:pStyle w:val="ConsPlusNormal"/>
        <w:ind w:firstLine="540"/>
        <w:jc w:val="both"/>
      </w:pPr>
      <w:r w:rsidRPr="00694A8A">
        <w:lastRenderedPageBreak/>
        <w:t>8.2.2. Наибольшее число людей, одновременно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p>
    <w:p w:rsidR="00694A8A" w:rsidRPr="00694A8A" w:rsidRDefault="00694A8A">
      <w:pPr>
        <w:pStyle w:val="ConsPlusNormal"/>
        <w:ind w:firstLine="540"/>
        <w:jc w:val="both"/>
      </w:pPr>
      <w:r w:rsidRPr="00694A8A">
        <w:t>8.2.3. Ширина дверей выходов из учебных помещений с расчетным числом учащихся более 15 чел. должна быть не менее 0,9 м.</w:t>
      </w:r>
    </w:p>
    <w:p w:rsidR="00694A8A" w:rsidRPr="00694A8A" w:rsidRDefault="00694A8A">
      <w:pPr>
        <w:pStyle w:val="ConsPlusNormal"/>
        <w:ind w:firstLine="540"/>
        <w:jc w:val="both"/>
      </w:pPr>
      <w:r w:rsidRPr="00694A8A">
        <w:t>8.2.4. 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 100 м.</w:t>
      </w:r>
    </w:p>
    <w:p w:rsidR="00694A8A" w:rsidRPr="00694A8A" w:rsidRDefault="00694A8A">
      <w:pPr>
        <w:pStyle w:val="ConsPlusNormal"/>
        <w:ind w:firstLine="540"/>
        <w:jc w:val="both"/>
      </w:pPr>
      <w:r w:rsidRPr="00694A8A">
        <w:t>8.2.5. В зданиях школ и школ-интернатов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отсутствует выход из классов, учебных кабинетов и лабораторий.</w:t>
      </w:r>
    </w:p>
    <w:p w:rsidR="00694A8A" w:rsidRPr="00694A8A" w:rsidRDefault="00694A8A">
      <w:pPr>
        <w:pStyle w:val="ConsPlusNormal"/>
        <w:ind w:firstLine="540"/>
        <w:jc w:val="both"/>
      </w:pPr>
      <w:r w:rsidRPr="00694A8A">
        <w:t>8.2.6. На остекленных дверях в школах должны предусматриваться защитные решетки до высоты не менее 1,2 м.</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53" w:name="Par1340"/>
      <w:bookmarkEnd w:id="53"/>
      <w:r w:rsidRPr="00694A8A">
        <w:t>8.3. Учреждения органов управления,</w:t>
      </w:r>
    </w:p>
    <w:p w:rsidR="00694A8A" w:rsidRPr="00694A8A" w:rsidRDefault="00694A8A">
      <w:pPr>
        <w:pStyle w:val="ConsPlusNormal"/>
        <w:jc w:val="center"/>
      </w:pPr>
      <w:r w:rsidRPr="00694A8A">
        <w:t>проектно-конструкторские организации, информационные</w:t>
      </w:r>
    </w:p>
    <w:p w:rsidR="00694A8A" w:rsidRPr="00694A8A" w:rsidRDefault="00694A8A">
      <w:pPr>
        <w:pStyle w:val="ConsPlusNormal"/>
        <w:jc w:val="center"/>
      </w:pPr>
      <w:r w:rsidRPr="00694A8A">
        <w:t>и редакционно-издательские организации,</w:t>
      </w:r>
    </w:p>
    <w:p w:rsidR="00694A8A" w:rsidRPr="00694A8A" w:rsidRDefault="00694A8A">
      <w:pPr>
        <w:pStyle w:val="ConsPlusNormal"/>
        <w:jc w:val="center"/>
      </w:pPr>
      <w:r w:rsidRPr="00694A8A">
        <w:t>научно-исследовательские организации,</w:t>
      </w:r>
    </w:p>
    <w:p w:rsidR="00694A8A" w:rsidRPr="00694A8A" w:rsidRDefault="00694A8A">
      <w:pPr>
        <w:pStyle w:val="ConsPlusNormal"/>
        <w:jc w:val="center"/>
      </w:pPr>
      <w:r w:rsidRPr="00694A8A">
        <w:t>банки, конторы, офисы (Ф4.3)</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8.3.1. Исключен с 1 февраля 2011 года. - </w:t>
      </w:r>
      <w:hyperlink r:id="rId11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8.3.2.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w:t>
      </w:r>
    </w:p>
    <w:p w:rsidR="00694A8A" w:rsidRPr="00694A8A" w:rsidRDefault="00694A8A">
      <w:pPr>
        <w:pStyle w:val="ConsPlusNonformat"/>
        <w:jc w:val="both"/>
      </w:pPr>
      <w:r w:rsidRPr="00694A8A">
        <w:t xml:space="preserve">    C0 ........................... не более 165 человек;</w:t>
      </w:r>
    </w:p>
    <w:p w:rsidR="00694A8A" w:rsidRPr="00694A8A" w:rsidRDefault="00694A8A">
      <w:pPr>
        <w:pStyle w:val="ConsPlusNonformat"/>
        <w:jc w:val="both"/>
      </w:pPr>
      <w:r w:rsidRPr="00694A8A">
        <w:t xml:space="preserve">    C1 ........................... не более 115 человек;</w:t>
      </w:r>
    </w:p>
    <w:p w:rsidR="00694A8A" w:rsidRPr="00694A8A" w:rsidRDefault="00694A8A">
      <w:pPr>
        <w:pStyle w:val="ConsPlusNonformat"/>
        <w:jc w:val="both"/>
      </w:pPr>
      <w:r w:rsidRPr="00694A8A">
        <w:t xml:space="preserve">    C2, C3 ....................... не более 80 человек.</w:t>
      </w:r>
    </w:p>
    <w:p w:rsidR="00694A8A" w:rsidRPr="00694A8A" w:rsidRDefault="00694A8A">
      <w:pPr>
        <w:pStyle w:val="ConsPlusNormal"/>
        <w:ind w:firstLine="540"/>
        <w:jc w:val="both"/>
      </w:pPr>
      <w:r w:rsidRPr="00694A8A">
        <w:t xml:space="preserve">Минимальная ширина эвакуационных выходов должна устанавливаться также с учетом требований </w:t>
      </w:r>
      <w:hyperlink w:anchor="Par65" w:tooltip="Ссылка на текущий документ" w:history="1">
        <w:r w:rsidRPr="00694A8A">
          <w:t>главы 4</w:t>
        </w:r>
      </w:hyperlink>
      <w:r w:rsidRPr="00694A8A">
        <w:t>.</w:t>
      </w:r>
    </w:p>
    <w:p w:rsidR="00694A8A" w:rsidRPr="00694A8A" w:rsidRDefault="00694A8A">
      <w:pPr>
        <w:pStyle w:val="ConsPlusNormal"/>
        <w:ind w:firstLine="540"/>
        <w:jc w:val="both"/>
      </w:pPr>
      <w:r w:rsidRPr="00694A8A">
        <w:t>8.3.3. Расстояние по путям эвакуации от дверей наиболее удаленных помещений (кроме уборных, умывальных, курительных и других обслуживающих помещений без постоянного пребывания людей) до выхода наружу или на лестничную клетку должно быть не более указанного в таблице 26.</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26</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│Класс конструктивной│   Расстояние, м, при плотности людского   │</w:t>
      </w:r>
    </w:p>
    <w:p w:rsidR="00694A8A" w:rsidRPr="00694A8A" w:rsidRDefault="00694A8A">
      <w:pPr>
        <w:pStyle w:val="ConsPlusCell"/>
        <w:jc w:val="both"/>
        <w:rPr>
          <w:rFonts w:ascii="Courier New" w:hAnsi="Courier New" w:cs="Courier New"/>
        </w:rPr>
      </w:pPr>
      <w:r w:rsidRPr="00694A8A">
        <w:rPr>
          <w:rFonts w:ascii="Courier New" w:hAnsi="Courier New" w:cs="Courier New"/>
        </w:rPr>
        <w:t xml:space="preserve">│ пожарной опасности │      потока в коридоре </w:t>
      </w:r>
      <w:hyperlink w:anchor="Par1380" w:tooltip="Ссылка на текущий документ" w:history="1">
        <w:r w:rsidRPr="00694A8A">
          <w:rPr>
            <w:rFonts w:ascii="Courier New" w:hAnsi="Courier New" w:cs="Courier New"/>
          </w:rPr>
          <w:t>&lt;*&gt;</w:t>
        </w:r>
      </w:hyperlink>
      <w:r w:rsidRPr="00694A8A">
        <w:rPr>
          <w:rFonts w:ascii="Courier New" w:hAnsi="Courier New" w:cs="Courier New"/>
        </w:rPr>
        <w:t xml:space="preserve"> , чел./м2      │</w:t>
      </w:r>
    </w:p>
    <w:p w:rsidR="00694A8A" w:rsidRPr="00694A8A" w:rsidRDefault="00694A8A">
      <w:pPr>
        <w:pStyle w:val="ConsPlusCell"/>
        <w:jc w:val="both"/>
        <w:rPr>
          <w:rFonts w:ascii="Courier New" w:hAnsi="Courier New" w:cs="Courier New"/>
        </w:rPr>
      </w:pPr>
      <w:r w:rsidRPr="00694A8A">
        <w:rPr>
          <w:rFonts w:ascii="Courier New" w:hAnsi="Courier New" w:cs="Courier New"/>
        </w:rPr>
        <w:t>│       здания       ├────┬──────────┬──────────┬──────────┬─────┤</w:t>
      </w:r>
    </w:p>
    <w:p w:rsidR="00694A8A" w:rsidRPr="00694A8A" w:rsidRDefault="00694A8A">
      <w:pPr>
        <w:pStyle w:val="ConsPlusCell"/>
        <w:jc w:val="both"/>
        <w:rPr>
          <w:rFonts w:ascii="Courier New" w:hAnsi="Courier New" w:cs="Courier New"/>
        </w:rPr>
      </w:pPr>
      <w:r w:rsidRPr="00694A8A">
        <w:rPr>
          <w:rFonts w:ascii="Courier New" w:hAnsi="Courier New" w:cs="Courier New"/>
        </w:rPr>
        <w:t>│                    │до 2│св. 2 до 3│св. 3 до 4│св. 4 до 5│св. 5│</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А. Из помещений, расположенных между лестничными        │</w:t>
      </w:r>
    </w:p>
    <w:p w:rsidR="00694A8A" w:rsidRPr="00694A8A" w:rsidRDefault="00694A8A">
      <w:pPr>
        <w:pStyle w:val="ConsPlusCell"/>
        <w:jc w:val="both"/>
        <w:rPr>
          <w:rFonts w:ascii="Courier New" w:hAnsi="Courier New" w:cs="Courier New"/>
        </w:rPr>
      </w:pPr>
      <w:r w:rsidRPr="00694A8A">
        <w:rPr>
          <w:rFonts w:ascii="Courier New" w:hAnsi="Courier New" w:cs="Courier New"/>
        </w:rPr>
        <w:t>│                клетками или наружными выходами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60 │    50    │    40    │    35    │ 20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40 │    35    │    30    │    25    │ 15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Б. Из помещений с выходами в тупиковый             │</w:t>
      </w:r>
    </w:p>
    <w:p w:rsidR="00694A8A" w:rsidRPr="00694A8A" w:rsidRDefault="00694A8A">
      <w:pPr>
        <w:pStyle w:val="ConsPlusCell"/>
        <w:jc w:val="both"/>
        <w:rPr>
          <w:rFonts w:ascii="Courier New" w:hAnsi="Courier New" w:cs="Courier New"/>
        </w:rPr>
      </w:pPr>
      <w:r w:rsidRPr="00694A8A">
        <w:rPr>
          <w:rFonts w:ascii="Courier New" w:hAnsi="Courier New" w:cs="Courier New"/>
        </w:rPr>
        <w:t>│                        коридор или холл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│C0                  │ 30 │    25    │    20    │    15    │ 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│C1                  │ 20 │    15    │    15    │    10    │  7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│C2, C3              │ 15 │    10    │    10    │    5     │  5  │</w:t>
      </w:r>
    </w:p>
    <w:p w:rsidR="00694A8A" w:rsidRPr="00694A8A" w:rsidRDefault="00694A8A">
      <w:pPr>
        <w:pStyle w:val="ConsPlusCell"/>
        <w:jc w:val="both"/>
        <w:rPr>
          <w:rFonts w:ascii="Courier New" w:hAnsi="Courier New" w:cs="Courier New"/>
        </w:rPr>
      </w:pPr>
      <w:r w:rsidRPr="00694A8A">
        <w:rPr>
          <w:rFonts w:ascii="Courier New" w:hAnsi="Courier New" w:cs="Courier New"/>
        </w:rPr>
        <w:lastRenderedPageBreak/>
        <w:t>├────────────────────┴────┴──────────┴──────────┴──────────┴─────┤</w:t>
      </w:r>
    </w:p>
    <w:p w:rsidR="00694A8A" w:rsidRPr="00694A8A" w:rsidRDefault="00694A8A">
      <w:pPr>
        <w:pStyle w:val="ConsPlusCell"/>
        <w:jc w:val="both"/>
        <w:rPr>
          <w:rFonts w:ascii="Courier New" w:hAnsi="Courier New" w:cs="Courier New"/>
        </w:rPr>
      </w:pPr>
      <w:bookmarkStart w:id="54" w:name="Par1380"/>
      <w:bookmarkEnd w:id="54"/>
      <w:r w:rsidRPr="00694A8A">
        <w:rPr>
          <w:rFonts w:ascii="Courier New" w:hAnsi="Courier New" w:cs="Courier New"/>
        </w:rPr>
        <w:t>│    &lt;*&gt; Отношение числа эвакуирующихся из  помещений  к  площади│</w:t>
      </w:r>
    </w:p>
    <w:p w:rsidR="00694A8A" w:rsidRPr="00694A8A" w:rsidRDefault="00694A8A">
      <w:pPr>
        <w:pStyle w:val="ConsPlusCell"/>
        <w:jc w:val="both"/>
        <w:rPr>
          <w:rFonts w:ascii="Courier New" w:hAnsi="Courier New" w:cs="Courier New"/>
        </w:rPr>
      </w:pPr>
      <w:r w:rsidRPr="00694A8A">
        <w:rPr>
          <w:rFonts w:ascii="Courier New" w:hAnsi="Courier New" w:cs="Courier New"/>
        </w:rPr>
        <w:t>│коридора на пути эвакуации.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Выходы в тупиковый коридор или холл могут иметь помещения, вместимость которых не превышает 80 чел.</w:t>
      </w:r>
    </w:p>
    <w:p w:rsidR="00694A8A" w:rsidRPr="00694A8A" w:rsidRDefault="00694A8A">
      <w:pPr>
        <w:pStyle w:val="ConsPlusNormal"/>
        <w:ind w:firstLine="540"/>
        <w:jc w:val="both"/>
      </w:pPr>
      <w:r w:rsidRPr="00694A8A">
        <w:t>8.3.4. Наибольшее расстояние от любой точки зального помещения до ближайшего эвакуационного выхода должно быть не более указанного в таблице 27. При объединении основных эвакуационных проходов в общий проход его ширина должна быть не менее суммарной ширины объединяемых проходов.</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27</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936"/>
        <w:gridCol w:w="1968"/>
        <w:gridCol w:w="1107"/>
        <w:gridCol w:w="1476"/>
      </w:tblGrid>
      <w:tr w:rsidR="00694A8A" w:rsidRPr="00694A8A">
        <w:trPr>
          <w:trHeight w:val="800"/>
          <w:tblCellSpacing w:w="5" w:type="nil"/>
        </w:trPr>
        <w:tc>
          <w:tcPr>
            <w:tcW w:w="3936"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Назначение зального помещения </w:t>
            </w:r>
          </w:p>
        </w:tc>
        <w:tc>
          <w:tcPr>
            <w:tcW w:w="196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конструктивной</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зданий     </w:t>
            </w:r>
          </w:p>
        </w:tc>
        <w:tc>
          <w:tcPr>
            <w:tcW w:w="2583" w:type="dxa"/>
            <w:gridSpan w:val="2"/>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Расстояние, м,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 залах объемом,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тыс. м3      </w:t>
            </w:r>
          </w:p>
        </w:tc>
      </w:tr>
      <w:tr w:rsidR="00694A8A" w:rsidRPr="00694A8A">
        <w:trPr>
          <w:tblCellSpacing w:w="5" w:type="nil"/>
        </w:trPr>
        <w:tc>
          <w:tcPr>
            <w:tcW w:w="393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от 5 до 10</w:t>
            </w:r>
          </w:p>
        </w:tc>
      </w:tr>
      <w:tr w:rsidR="00694A8A" w:rsidRPr="00694A8A">
        <w:trPr>
          <w:trHeight w:val="600"/>
          <w:tblCellSpacing w:w="5" w:type="nil"/>
        </w:trPr>
        <w:tc>
          <w:tcPr>
            <w:tcW w:w="393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Залы выставочные, конференц-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залы, тренажерные залы и т.п.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 C3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r w:rsidR="00694A8A" w:rsidRPr="00694A8A">
        <w:trPr>
          <w:trHeight w:val="1000"/>
          <w:tblCellSpacing w:w="5" w:type="nil"/>
        </w:trPr>
        <w:tc>
          <w:tcPr>
            <w:tcW w:w="393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Обеденные, читальные залы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при площади каждого основного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прохода из расчета не менее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0,2 м2 на каждого эвакуирующе-</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гося по нему человека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 C3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Примечание. Прочерк в таблице означает, что данные помещения, как правило, не имеют указанные объемы.</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8.3.5.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28.</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28</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1476"/>
        <w:gridCol w:w="1968"/>
        <w:gridCol w:w="1599"/>
        <w:gridCol w:w="1353"/>
        <w:gridCol w:w="1107"/>
        <w:gridCol w:w="1230"/>
      </w:tblGrid>
      <w:tr w:rsidR="00694A8A" w:rsidRPr="00694A8A">
        <w:trPr>
          <w:trHeight w:val="800"/>
          <w:tblCellSpacing w:w="5" w:type="nil"/>
        </w:trPr>
        <w:tc>
          <w:tcPr>
            <w:tcW w:w="1476"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Степень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огне-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стойкости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здания    </w:t>
            </w:r>
          </w:p>
        </w:tc>
        <w:tc>
          <w:tcPr>
            <w:tcW w:w="196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Класс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конструктивной</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пожарной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опасности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5289" w:type="dxa"/>
            <w:gridSpan w:val="4"/>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Число эвакуируемых, чел., с одного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этажа здания при высоте расположения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этажа, м               </w:t>
            </w:r>
          </w:p>
        </w:tc>
      </w:tr>
      <w:tr w:rsidR="00694A8A" w:rsidRPr="00694A8A">
        <w:trPr>
          <w:tblCellSpacing w:w="5" w:type="nil"/>
        </w:trPr>
        <w:tc>
          <w:tcPr>
            <w:tcW w:w="147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9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12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более 12</w:t>
            </w:r>
          </w:p>
        </w:tc>
      </w:tr>
      <w:tr w:rsidR="00694A8A" w:rsidRPr="00694A8A">
        <w:trPr>
          <w:tblCellSpacing w:w="5" w:type="nil"/>
        </w:trPr>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 II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r>
      <w:tr w:rsidR="00694A8A" w:rsidRPr="00694A8A">
        <w:trPr>
          <w:trHeight w:val="600"/>
          <w:tblCellSpacing w:w="5" w:type="nil"/>
        </w:trPr>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II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III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IV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C1    </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r>
      <w:tr w:rsidR="00694A8A" w:rsidRPr="00694A8A">
        <w:trPr>
          <w:trHeight w:val="400"/>
          <w:tblCellSpacing w:w="5" w:type="nil"/>
        </w:trPr>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IV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V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Не нормируется</w:t>
            </w:r>
          </w:p>
        </w:tc>
        <w:tc>
          <w:tcPr>
            <w:tcW w:w="1599"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8.3.6. Исключен с 1 февраля 2011 года. - </w:t>
      </w:r>
      <w:hyperlink r:id="rId11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8.3.7. Для определения параметров путей эвакуации число людей, одновременно находящихся в помещениях учреждений, следует принимать из расчета 6 м2 площади на одного человека.</w:t>
      </w:r>
    </w:p>
    <w:p w:rsidR="00694A8A" w:rsidRPr="00694A8A" w:rsidRDefault="00694A8A">
      <w:pPr>
        <w:pStyle w:val="ConsPlusNormal"/>
        <w:jc w:val="both"/>
      </w:pPr>
      <w:r w:rsidRPr="00694A8A">
        <w:t xml:space="preserve">(п. 8.3.7 введен </w:t>
      </w:r>
      <w:hyperlink r:id="rId11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r w:rsidRPr="00694A8A">
        <w:t xml:space="preserve">8.3.8.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w:t>
      </w:r>
      <w:r w:rsidRPr="00694A8A">
        <w:lastRenderedPageBreak/>
        <w:t>численностью не более 20 чел. и при оборудовании выхода на лестничную клетку дверями 2-го типа.</w:t>
      </w:r>
    </w:p>
    <w:p w:rsidR="00694A8A" w:rsidRPr="00694A8A" w:rsidRDefault="00694A8A">
      <w:pPr>
        <w:pStyle w:val="ConsPlusNormal"/>
        <w:jc w:val="both"/>
      </w:pPr>
      <w:r w:rsidRPr="00694A8A">
        <w:t xml:space="preserve">(п. 8.3.8 введен </w:t>
      </w:r>
      <w:hyperlink r:id="rId11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55" w:name="Par1436"/>
      <w:bookmarkEnd w:id="55"/>
      <w:r w:rsidRPr="00694A8A">
        <w:t>9. Производственные и складские здания, сооружения</w:t>
      </w:r>
    </w:p>
    <w:p w:rsidR="00694A8A" w:rsidRPr="00694A8A" w:rsidRDefault="00694A8A">
      <w:pPr>
        <w:pStyle w:val="ConsPlusNormal"/>
        <w:jc w:val="center"/>
      </w:pPr>
      <w:r w:rsidRPr="00694A8A">
        <w:t>и помещения (класс Ф5)</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56" w:name="Par1439"/>
      <w:bookmarkEnd w:id="56"/>
      <w:r w:rsidRPr="00694A8A">
        <w:t>9.1. Общие положения</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9.1.1. Не менее двух эвакуационных выходов должны иметь:</w:t>
      </w:r>
    </w:p>
    <w:p w:rsidR="00694A8A" w:rsidRPr="00694A8A" w:rsidRDefault="00694A8A">
      <w:pPr>
        <w:pStyle w:val="ConsPlusNormal"/>
        <w:ind w:firstLine="540"/>
        <w:jc w:val="both"/>
      </w:pPr>
      <w:r w:rsidRPr="00694A8A">
        <w:t>помещения категорий А и Б с численностью работающих в наиболее многочисленной смене более 5 чел., категории В - более 25 чел. или площадью более 1000 м2;</w:t>
      </w:r>
    </w:p>
    <w:p w:rsidR="00694A8A" w:rsidRPr="00694A8A" w:rsidRDefault="00694A8A">
      <w:pPr>
        <w:pStyle w:val="ConsPlusNormal"/>
        <w:ind w:firstLine="540"/>
        <w:jc w:val="both"/>
      </w:pPr>
      <w:r w:rsidRPr="00694A8A">
        <w:t>открытые этажерки и площадки, предназначенные для обслуживания оборудования, при площади пола яруса более 100 м2 - для помещений категорий А и Б и более 400 м2 - для помещений других категорий.</w:t>
      </w:r>
    </w:p>
    <w:p w:rsidR="00694A8A" w:rsidRPr="00694A8A" w:rsidRDefault="00694A8A">
      <w:pPr>
        <w:pStyle w:val="ConsPlusNormal"/>
        <w:ind w:firstLine="540"/>
        <w:jc w:val="both"/>
      </w:pPr>
      <w:r w:rsidRPr="00694A8A">
        <w:t>9.1.2. Не менее двух эвакуационных выходов должны иметь этажи категорий А и Б при численности работающих в наиболее многочисленной смене более 5 чел., категории В - 25 чел.</w:t>
      </w:r>
    </w:p>
    <w:p w:rsidR="00694A8A" w:rsidRPr="00694A8A" w:rsidRDefault="00694A8A">
      <w:pPr>
        <w:pStyle w:val="ConsPlusNormal"/>
        <w:ind w:firstLine="540"/>
        <w:jc w:val="both"/>
      </w:pPr>
      <w:r w:rsidRPr="00694A8A">
        <w:t>9.1.3. Ширина эвакуационных выходов из помещений и зданий должна быть не менее 1,2 м при числе эвакуирующихся более 50 чел.</w:t>
      </w:r>
    </w:p>
    <w:p w:rsidR="00694A8A" w:rsidRPr="00694A8A" w:rsidRDefault="00694A8A">
      <w:pPr>
        <w:pStyle w:val="ConsPlusNormal"/>
        <w:jc w:val="both"/>
      </w:pPr>
      <w:r w:rsidRPr="00694A8A">
        <w:t xml:space="preserve">(в ред. </w:t>
      </w:r>
      <w:hyperlink r:id="rId11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9.1.4. В помещениях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694A8A" w:rsidRPr="00694A8A" w:rsidRDefault="00694A8A">
      <w:pPr>
        <w:pStyle w:val="ConsPlusNormal"/>
        <w:ind w:firstLine="540"/>
        <w:jc w:val="both"/>
      </w:pPr>
      <w:r w:rsidRPr="00694A8A">
        <w:t>9.1.5.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50 чел.</w:t>
      </w:r>
    </w:p>
    <w:p w:rsidR="00694A8A" w:rsidRPr="00694A8A" w:rsidRDefault="00694A8A">
      <w:pPr>
        <w:pStyle w:val="ConsPlusNormal"/>
        <w:ind w:firstLine="540"/>
        <w:jc w:val="both"/>
      </w:pPr>
      <w:r w:rsidRPr="00694A8A">
        <w:t>9.1.6. При устройстве в зданиях категорий А и Б лестничной клетки типа Л1 выходы в поэтажный коридор из помещений категорий А и Б должны предусматриваться через тамбур-шлюзы с постоянным подпором воздуха.</w:t>
      </w:r>
    </w:p>
    <w:p w:rsidR="00694A8A" w:rsidRPr="00694A8A" w:rsidRDefault="00694A8A">
      <w:pPr>
        <w:pStyle w:val="ConsPlusNormal"/>
        <w:ind w:firstLine="540"/>
        <w:jc w:val="both"/>
      </w:pPr>
      <w:r w:rsidRPr="00694A8A">
        <w:t>9.1.7. Пути эвакуации должны проходить вне зоны опасного воздействия при раскрытии легкосбрасываемых конструкций и срабатывании иных устройств сброса давления, предназначенных для взрывозащиты помещений категорий А и Б и наружных установок категорий АН и БН.</w:t>
      </w:r>
    </w:p>
    <w:p w:rsidR="00694A8A" w:rsidRPr="00694A8A" w:rsidRDefault="00694A8A">
      <w:pPr>
        <w:pStyle w:val="ConsPlusNormal"/>
        <w:jc w:val="both"/>
      </w:pPr>
      <w:r w:rsidRPr="00694A8A">
        <w:t xml:space="preserve">(п. 9.1.7 введен </w:t>
      </w:r>
      <w:hyperlink r:id="rId11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r w:rsidRPr="00694A8A">
        <w:t>9.1.8.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не допускается рассматривать как эвакуационные.</w:t>
      </w:r>
    </w:p>
    <w:p w:rsidR="00694A8A" w:rsidRPr="00694A8A" w:rsidRDefault="00694A8A">
      <w:pPr>
        <w:pStyle w:val="ConsPlusNormal"/>
        <w:ind w:firstLine="540"/>
        <w:jc w:val="both"/>
      </w:pPr>
      <w:r w:rsidRPr="00694A8A">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категорий АН, БН и ВН (кроме эстакад для технологических трубопроводов) составляет не менее 10 м.</w:t>
      </w:r>
    </w:p>
    <w:p w:rsidR="00694A8A" w:rsidRPr="00694A8A" w:rsidRDefault="00694A8A">
      <w:pPr>
        <w:pStyle w:val="ConsPlusNormal"/>
        <w:jc w:val="both"/>
      </w:pPr>
      <w:r w:rsidRPr="00694A8A">
        <w:t xml:space="preserve">(п. 9.1.8 введен </w:t>
      </w:r>
      <w:hyperlink r:id="rId119"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57" w:name="Par1456"/>
      <w:bookmarkEnd w:id="57"/>
      <w:r w:rsidRPr="00694A8A">
        <w:t>9.2. Производственные здания и сооружения,</w:t>
      </w:r>
    </w:p>
    <w:p w:rsidR="00694A8A" w:rsidRPr="00694A8A" w:rsidRDefault="00694A8A">
      <w:pPr>
        <w:pStyle w:val="ConsPlusNormal"/>
        <w:jc w:val="center"/>
      </w:pPr>
      <w:r w:rsidRPr="00694A8A">
        <w:t>производственные и лабораторные помещения,</w:t>
      </w:r>
    </w:p>
    <w:p w:rsidR="00694A8A" w:rsidRPr="00694A8A" w:rsidRDefault="00694A8A">
      <w:pPr>
        <w:pStyle w:val="ConsPlusNormal"/>
        <w:jc w:val="center"/>
      </w:pPr>
      <w:r w:rsidRPr="00694A8A">
        <w:t>мастерские (Ф5.1)</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9.2.1. Административно-бытовые корпуса производственных зданий должны проектироваться в соответствии с требованиями </w:t>
      </w:r>
      <w:hyperlink w:anchor="Par1340" w:tooltip="Ссылка на текущий документ" w:history="1">
        <w:r w:rsidRPr="00694A8A">
          <w:t>раздела 8.3</w:t>
        </w:r>
      </w:hyperlink>
      <w:r w:rsidRPr="00694A8A">
        <w:t>.</w:t>
      </w:r>
    </w:p>
    <w:p w:rsidR="00694A8A" w:rsidRPr="00694A8A" w:rsidRDefault="00694A8A">
      <w:pPr>
        <w:pStyle w:val="ConsPlusNormal"/>
        <w:ind w:firstLine="540"/>
        <w:jc w:val="both"/>
      </w:pPr>
      <w:r w:rsidRPr="00694A8A">
        <w:t>9.2.2. Эвакуационные выходы не допускается предусматривать через производственные помещения в зданиях IV и V степеней огнестойкости класса конструктивной пожарной опасности C2 и C3.</w:t>
      </w:r>
    </w:p>
    <w:p w:rsidR="00694A8A" w:rsidRPr="00694A8A" w:rsidRDefault="00694A8A">
      <w:pPr>
        <w:pStyle w:val="ConsPlusNormal"/>
        <w:jc w:val="both"/>
      </w:pPr>
      <w:r w:rsidRPr="00694A8A">
        <w:t xml:space="preserve">(в ред. </w:t>
      </w:r>
      <w:hyperlink r:id="rId120"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имеющим один эвакуационный выход через помещение категорий А и Б, не должно превышать 25 м.</w:t>
      </w:r>
    </w:p>
    <w:p w:rsidR="00694A8A" w:rsidRPr="00694A8A" w:rsidRDefault="00694A8A">
      <w:pPr>
        <w:pStyle w:val="ConsPlusNormal"/>
        <w:ind w:firstLine="540"/>
        <w:jc w:val="both"/>
      </w:pPr>
      <w:r w:rsidRPr="00694A8A">
        <w:t>Эвакуационные пути из помещений категорий В, Г и Д не должны включать участки, проходящие через тамбур-шлюзы помещений категорий А и Б.</w:t>
      </w:r>
    </w:p>
    <w:p w:rsidR="00694A8A" w:rsidRPr="00694A8A" w:rsidRDefault="00694A8A">
      <w:pPr>
        <w:pStyle w:val="ConsPlusNormal"/>
        <w:ind w:firstLine="540"/>
        <w:jc w:val="both"/>
      </w:pPr>
      <w:r w:rsidRPr="00694A8A">
        <w:t>9.2.3. Эвакуационные выходы из лестничных клеток, расположенных во встройках и вставках высотой не более 11 м с помещениями категорий В4, Г и Д, допускается предусматривать через помещение категорий В4, Г или Д наружу при условии расположения выходов с двух сторон встроек и вставок (если встройка или вставка разделяет здание на изолированные части).</w:t>
      </w:r>
    </w:p>
    <w:p w:rsidR="00694A8A" w:rsidRPr="00694A8A" w:rsidRDefault="00694A8A">
      <w:pPr>
        <w:pStyle w:val="ConsPlusNormal"/>
        <w:jc w:val="both"/>
      </w:pPr>
      <w:r w:rsidRPr="00694A8A">
        <w:t xml:space="preserve">(в ред. </w:t>
      </w:r>
      <w:hyperlink r:id="rId121"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 xml:space="preserve">9.2.4. Эвакуационные выходы из помещений категорий В4, Г и Д, расположенных на антресолях и вставках (встройках) в зданиях I, II, III и IV степеней огнестойкости класса пожарной опасности C0 и C1, а </w:t>
      </w:r>
      <w:r w:rsidRPr="00694A8A">
        <w:lastRenderedPageBreak/>
        <w:t>также на антресолях одноэтажных мобильных зданий IV степени огнестойкости классов пожарной опасности C2 и C3, предназначенных для размещения инженерного оборудования зданий, при отсутствии в них постоянных рабочих мест допускается предусматривать на лестницы 2-го типа из негорючих материалов, размещенные в помещениях категорий В,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таблице 29.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rsidR="00694A8A" w:rsidRPr="00694A8A" w:rsidRDefault="00694A8A">
      <w:pPr>
        <w:pStyle w:val="ConsPlusNormal"/>
        <w:ind w:firstLine="540"/>
        <w:jc w:val="both"/>
      </w:pPr>
    </w:p>
    <w:p w:rsidR="00694A8A" w:rsidRPr="00694A8A" w:rsidRDefault="00694A8A">
      <w:pPr>
        <w:pStyle w:val="ConsPlusNormal"/>
        <w:jc w:val="right"/>
      </w:pPr>
      <w:bookmarkStart w:id="58" w:name="Par1469"/>
      <w:bookmarkEnd w:id="58"/>
      <w:r w:rsidRPr="00694A8A">
        <w:t>Таблица 29</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1476"/>
        <w:gridCol w:w="1353"/>
        <w:gridCol w:w="1968"/>
        <w:gridCol w:w="1353"/>
        <w:gridCol w:w="1353"/>
        <w:gridCol w:w="1230"/>
        <w:gridCol w:w="1230"/>
      </w:tblGrid>
      <w:tr w:rsidR="00694A8A" w:rsidRPr="00694A8A">
        <w:trPr>
          <w:trHeight w:val="800"/>
          <w:tblCellSpacing w:w="5" w:type="nil"/>
        </w:trPr>
        <w:tc>
          <w:tcPr>
            <w:tcW w:w="1476"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Объем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помещения,</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тыс. м3  </w:t>
            </w:r>
          </w:p>
        </w:tc>
        <w:tc>
          <w:tcPr>
            <w:tcW w:w="1353"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Категория</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помещения</w:t>
            </w:r>
          </w:p>
        </w:tc>
        <w:tc>
          <w:tcPr>
            <w:tcW w:w="196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Степень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огнестойкости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1353"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конструк-</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тивной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пожарной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опасности</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здания   </w:t>
            </w:r>
          </w:p>
        </w:tc>
        <w:tc>
          <w:tcPr>
            <w:tcW w:w="3813" w:type="dxa"/>
            <w:gridSpan w:val="3"/>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Расстояние, м, при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плотности людского потока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 общем проходе, чел./м2  </w:t>
            </w:r>
          </w:p>
        </w:tc>
      </w:tr>
      <w:tr w:rsidR="00694A8A" w:rsidRPr="00694A8A">
        <w:trPr>
          <w:trHeight w:val="400"/>
          <w:tblCellSpacing w:w="5" w:type="nil"/>
        </w:trPr>
        <w:tc>
          <w:tcPr>
            <w:tcW w:w="147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1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3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св. 3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до 5  </w:t>
            </w:r>
          </w:p>
        </w:tc>
      </w:tr>
      <w:tr w:rsidR="00694A8A" w:rsidRPr="00694A8A">
        <w:trPr>
          <w:trHeight w:val="400"/>
          <w:tblCellSpacing w:w="5" w:type="nil"/>
        </w:trPr>
        <w:tc>
          <w:tcPr>
            <w:tcW w:w="1476"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До 15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А, Б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r>
      <w:tr w:rsidR="00694A8A" w:rsidRPr="00694A8A">
        <w:trPr>
          <w:trHeight w:val="600"/>
          <w:tblCellSpacing w:w="5" w:type="nil"/>
        </w:trPr>
        <w:tc>
          <w:tcPr>
            <w:tcW w:w="147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В1 - В3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III, IV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V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r>
      <w:tr w:rsidR="00694A8A" w:rsidRPr="00694A8A">
        <w:trPr>
          <w:trHeight w:val="400"/>
          <w:tblCellSpacing w:w="5" w:type="nil"/>
        </w:trPr>
        <w:tc>
          <w:tcPr>
            <w:tcW w:w="1476"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30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А, Б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I, II, III, IV</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tc>
      </w:tr>
      <w:tr w:rsidR="00694A8A" w:rsidRPr="00694A8A">
        <w:trPr>
          <w:trHeight w:val="400"/>
          <w:tblCellSpacing w:w="5" w:type="nil"/>
        </w:trPr>
        <w:tc>
          <w:tcPr>
            <w:tcW w:w="147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В1 - В3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III, IV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145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r>
      <w:tr w:rsidR="00694A8A" w:rsidRPr="00694A8A">
        <w:trPr>
          <w:trHeight w:val="400"/>
          <w:tblCellSpacing w:w="5" w:type="nil"/>
        </w:trPr>
        <w:tc>
          <w:tcPr>
            <w:tcW w:w="1476"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40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А, Б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I, II, III, IV</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tc>
      </w:tr>
      <w:tr w:rsidR="00694A8A" w:rsidRPr="00694A8A">
        <w:trPr>
          <w:trHeight w:val="400"/>
          <w:tblCellSpacing w:w="5" w:type="nil"/>
        </w:trPr>
        <w:tc>
          <w:tcPr>
            <w:tcW w:w="147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В1 - В3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III, IV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160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110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95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85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tc>
      </w:tr>
      <w:tr w:rsidR="00694A8A" w:rsidRPr="00694A8A">
        <w:trPr>
          <w:trHeight w:val="400"/>
          <w:tblCellSpacing w:w="5" w:type="nil"/>
        </w:trPr>
        <w:tc>
          <w:tcPr>
            <w:tcW w:w="1476"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50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А, Б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I, II, III, IV</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r>
      <w:tr w:rsidR="00694A8A" w:rsidRPr="00694A8A">
        <w:trPr>
          <w:trHeight w:val="400"/>
          <w:tblCellSpacing w:w="5" w:type="nil"/>
        </w:trPr>
        <w:tc>
          <w:tcPr>
            <w:tcW w:w="147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В1 - В3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III, IV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180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160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95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65   </w:t>
            </w:r>
          </w:p>
        </w:tc>
      </w:tr>
      <w:tr w:rsidR="00694A8A" w:rsidRPr="00694A8A">
        <w:trPr>
          <w:trHeight w:val="400"/>
          <w:tblCellSpacing w:w="5" w:type="nil"/>
        </w:trPr>
        <w:tc>
          <w:tcPr>
            <w:tcW w:w="1476"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60 и более</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А, Б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I, II, III, IV</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140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tc>
      </w:tr>
      <w:tr w:rsidR="00694A8A" w:rsidRPr="00694A8A">
        <w:trPr>
          <w:trHeight w:val="400"/>
          <w:tblCellSpacing w:w="5" w:type="nil"/>
        </w:trPr>
        <w:tc>
          <w:tcPr>
            <w:tcW w:w="147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В1 - В3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III, IV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180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110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105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75   </w:t>
            </w:r>
          </w:p>
        </w:tc>
      </w:tr>
      <w:tr w:rsidR="00694A8A" w:rsidRPr="00694A8A">
        <w:trPr>
          <w:trHeight w:val="400"/>
          <w:tblCellSpacing w:w="5" w:type="nil"/>
        </w:trPr>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80 и более</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В1 - В3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III, IV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240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140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110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85   </w:t>
            </w:r>
          </w:p>
        </w:tc>
      </w:tr>
      <w:tr w:rsidR="00694A8A" w:rsidRPr="00694A8A">
        <w:trPr>
          <w:trHeight w:val="600"/>
          <w:tblCellSpacing w:w="5" w:type="nil"/>
        </w:trPr>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Независимо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от объема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В4, Г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III, IV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V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Не норм.</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Не огр.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180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Не огр.</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Не огр.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r>
      <w:tr w:rsidR="00694A8A" w:rsidRPr="00694A8A">
        <w:trPr>
          <w:trHeight w:val="400"/>
          <w:tblCellSpacing w:w="5" w:type="nil"/>
        </w:trPr>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То же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Д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III, IV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C0,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tc>
        <w:tc>
          <w:tcPr>
            <w:tcW w:w="1353"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Не огр.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160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Не огр.</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95   </w:t>
            </w:r>
          </w:p>
        </w:tc>
        <w:tc>
          <w:tcPr>
            <w:tcW w:w="1230"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Не огр.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65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9.2.5. Лестницы 3-го типа могут применяться в качестве второго эвакуационного выхода с этажа в зданиях высотой не более 28 м, если численность работающих на каждом этаже (кроме первого) в наиболее многочисленной смене не превышает:</w:t>
      </w:r>
    </w:p>
    <w:p w:rsidR="00694A8A" w:rsidRPr="00694A8A" w:rsidRDefault="00694A8A">
      <w:pPr>
        <w:pStyle w:val="ConsPlusNormal"/>
        <w:jc w:val="both"/>
      </w:pPr>
      <w:r w:rsidRPr="00694A8A">
        <w:t xml:space="preserve">(в ред. </w:t>
      </w:r>
      <w:hyperlink r:id="rId12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15 чел. - в многоэтажных зданиях с помещениями любой категории;</w:t>
      </w:r>
    </w:p>
    <w:p w:rsidR="00694A8A" w:rsidRPr="00694A8A" w:rsidRDefault="00694A8A">
      <w:pPr>
        <w:pStyle w:val="ConsPlusNormal"/>
        <w:ind w:firstLine="540"/>
        <w:jc w:val="both"/>
      </w:pPr>
      <w:r w:rsidRPr="00694A8A">
        <w:lastRenderedPageBreak/>
        <w:t>50 чел. - в двухэтажных зданиях с помещениями категорий В1 - В3;</w:t>
      </w:r>
    </w:p>
    <w:p w:rsidR="00694A8A" w:rsidRPr="00694A8A" w:rsidRDefault="00694A8A">
      <w:pPr>
        <w:pStyle w:val="ConsPlusNormal"/>
        <w:ind w:firstLine="540"/>
        <w:jc w:val="both"/>
      </w:pPr>
      <w:r w:rsidRPr="00694A8A">
        <w:t>100 чел. - то же, категорий В4, Г и Д.</w:t>
      </w:r>
    </w:p>
    <w:p w:rsidR="00694A8A" w:rsidRPr="00694A8A" w:rsidRDefault="00694A8A">
      <w:pPr>
        <w:pStyle w:val="ConsPlusNormal"/>
        <w:ind w:firstLine="540"/>
        <w:jc w:val="both"/>
      </w:pPr>
      <w:r w:rsidRPr="00694A8A">
        <w:t xml:space="preserve">9.2.6. Из каждой части подвала (при делении последнего на части в соответствии с требованиями </w:t>
      </w:r>
      <w:hyperlink w:anchor="Par1763" w:tooltip="Ссылка на текущий документ" w:history="1">
        <w:r w:rsidRPr="00694A8A">
          <w:t>[3]</w:t>
        </w:r>
      </w:hyperlink>
      <w:r w:rsidRPr="00694A8A">
        <w:t>) следует предусматривать не менее двух эвакуационных выходов.</w:t>
      </w:r>
    </w:p>
    <w:p w:rsidR="00694A8A" w:rsidRPr="00694A8A" w:rsidRDefault="00694A8A">
      <w:pPr>
        <w:pStyle w:val="ConsPlusNormal"/>
        <w:ind w:firstLine="540"/>
        <w:jc w:val="both"/>
      </w:pPr>
      <w:r w:rsidRPr="00694A8A">
        <w:t xml:space="preserve">9.2.7.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w:t>
      </w:r>
      <w:hyperlink w:anchor="Par1469" w:tooltip="Ссылка на текущий документ" w:history="1">
        <w:r w:rsidRPr="00694A8A">
          <w:t>таблице 29</w:t>
        </w:r>
      </w:hyperlink>
      <w:r w:rsidRPr="00694A8A">
        <w:t xml:space="preserve">. Для помещений площадью более 1000 м2 расстояние, указанное в </w:t>
      </w:r>
      <w:hyperlink w:anchor="Par1469" w:tooltip="Ссылка на текущий документ" w:history="1">
        <w:r w:rsidRPr="00694A8A">
          <w:t>таблице 29</w:t>
        </w:r>
      </w:hyperlink>
      <w:r w:rsidRPr="00694A8A">
        <w:t>, включает длину пути по коридору до выхода наружу или в лестничную клетку.</w:t>
      </w:r>
    </w:p>
    <w:p w:rsidR="00694A8A" w:rsidRPr="00694A8A" w:rsidRDefault="00694A8A">
      <w:pPr>
        <w:pStyle w:val="ConsPlusNormal"/>
        <w:ind w:firstLine="540"/>
        <w:jc w:val="both"/>
      </w:pPr>
      <w:r w:rsidRPr="00694A8A">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694A8A" w:rsidRPr="00694A8A" w:rsidRDefault="00694A8A">
      <w:pPr>
        <w:pStyle w:val="ConsPlusNormal"/>
        <w:jc w:val="both"/>
      </w:pPr>
      <w:r w:rsidRPr="00694A8A">
        <w:t xml:space="preserve">(в ред. </w:t>
      </w:r>
      <w:hyperlink r:id="rId123"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Плотность людского потока определяется как отношение количества людей, эвакуирующихся по общему проходу, к площади этого прохода.</w:t>
      </w:r>
    </w:p>
    <w:p w:rsidR="00694A8A" w:rsidRPr="00694A8A" w:rsidRDefault="00694A8A">
      <w:pPr>
        <w:pStyle w:val="ConsPlusNormal"/>
        <w:ind w:firstLine="540"/>
        <w:jc w:val="both"/>
      </w:pPr>
      <w:r w:rsidRPr="00694A8A">
        <w:t xml:space="preserve">Расстояния для помещений категорий А и Б установлены с учетом площади разлива легковоспламеняющихся или горючих жидкостей, равной 50 м2; при других числовых значениях площади разлива указанные в </w:t>
      </w:r>
      <w:hyperlink w:anchor="Par1469" w:tooltip="Ссылка на текущий документ" w:history="1">
        <w:r w:rsidRPr="00694A8A">
          <w:t>таблице 29</w:t>
        </w:r>
      </w:hyperlink>
      <w:r w:rsidRPr="00694A8A">
        <w:t xml:space="preserve"> расстояния умножаются на коэффициент 50/F, где F - возможная площадь разлива, определяемая в технологической части проекта.</w:t>
      </w:r>
    </w:p>
    <w:p w:rsidR="00694A8A" w:rsidRPr="00694A8A" w:rsidRDefault="00694A8A">
      <w:pPr>
        <w:pStyle w:val="ConsPlusNormal"/>
        <w:ind w:firstLine="540"/>
        <w:jc w:val="both"/>
      </w:pPr>
      <w:r w:rsidRPr="00694A8A">
        <w:t>При промежуточных значениях объема помещений расстояния определяются линейной интерполяцией.</w:t>
      </w:r>
    </w:p>
    <w:p w:rsidR="00694A8A" w:rsidRPr="00694A8A" w:rsidRDefault="00694A8A">
      <w:pPr>
        <w:pStyle w:val="ConsPlusNormal"/>
        <w:ind w:firstLine="540"/>
        <w:jc w:val="both"/>
      </w:pPr>
      <w:r w:rsidRPr="00694A8A">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 на 20%, 18 -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p>
    <w:p w:rsidR="00694A8A" w:rsidRPr="00694A8A" w:rsidRDefault="00694A8A">
      <w:pPr>
        <w:pStyle w:val="ConsPlusNormal"/>
        <w:ind w:firstLine="540"/>
        <w:jc w:val="both"/>
      </w:pPr>
      <w:r w:rsidRPr="00694A8A">
        <w:t xml:space="preserve">В </w:t>
      </w:r>
      <w:hyperlink w:anchor="Par1469" w:tooltip="Ссылка на текущий документ" w:history="1">
        <w:r w:rsidRPr="00694A8A">
          <w:t>таблицах 29</w:t>
        </w:r>
      </w:hyperlink>
      <w:r w:rsidRPr="00694A8A">
        <w:t xml:space="preserve"> - </w:t>
      </w:r>
      <w:hyperlink w:anchor="Par1635" w:tooltip="Ссылка на текущий документ" w:history="1">
        <w:r w:rsidRPr="00694A8A">
          <w:t>32</w:t>
        </w:r>
      </w:hyperlink>
      <w:r w:rsidRPr="00694A8A">
        <w:t xml:space="preserve">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694A8A" w:rsidRPr="00694A8A" w:rsidRDefault="00694A8A">
      <w:pPr>
        <w:pStyle w:val="ConsPlusNormal"/>
        <w:ind w:firstLine="540"/>
        <w:jc w:val="both"/>
      </w:pPr>
      <w:r w:rsidRPr="00694A8A">
        <w:t>9.2.8. Внутренние этажерки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площадки, не превышающей 100 м2 для помещений категорий А и Б, 400 м2 - для помещений категорий В1 - В4, Г и Д.</w:t>
      </w:r>
    </w:p>
    <w:p w:rsidR="00694A8A" w:rsidRPr="00694A8A" w:rsidRDefault="00694A8A">
      <w:pPr>
        <w:pStyle w:val="ConsPlusNormal"/>
        <w:ind w:firstLine="540"/>
        <w:jc w:val="both"/>
      </w:pPr>
      <w:r w:rsidRPr="00694A8A">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ar1469" w:tooltip="Ссылка на текущий документ" w:history="1">
        <w:r w:rsidRPr="00694A8A">
          <w:t>таблице 29</w:t>
        </w:r>
      </w:hyperlink>
      <w:r w:rsidRPr="00694A8A">
        <w:t xml:space="preserve"> с учетом длины эвакуационного пути по лестнице 2-го типа.</w:t>
      </w:r>
    </w:p>
    <w:p w:rsidR="00694A8A" w:rsidRPr="00694A8A" w:rsidRDefault="00694A8A">
      <w:pPr>
        <w:pStyle w:val="ConsPlusNormal"/>
        <w:ind w:firstLine="540"/>
        <w:jc w:val="both"/>
      </w:pPr>
      <w:r w:rsidRPr="00694A8A">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694A8A" w:rsidRPr="00694A8A" w:rsidRDefault="00694A8A">
      <w:pPr>
        <w:pStyle w:val="ConsPlusNormal"/>
        <w:ind w:firstLine="540"/>
        <w:jc w:val="both"/>
      </w:pPr>
      <w:r w:rsidRPr="00694A8A">
        <w:t>Допускается один из эвакуационных выходов предусматривать на лестницу 3-го типа.</w:t>
      </w:r>
    </w:p>
    <w:p w:rsidR="00694A8A" w:rsidRPr="00694A8A" w:rsidRDefault="00694A8A">
      <w:pPr>
        <w:pStyle w:val="ConsPlusNormal"/>
        <w:ind w:firstLine="540"/>
        <w:jc w:val="both"/>
      </w:pPr>
      <w:r w:rsidRPr="00694A8A">
        <w:t>9.2.9. Расстояние от наиболее удаленного рабочего места из ближайшего эвакуационного выхода из одно- или двухэтажных зданий IV степени огнестойкости классов пожарной опасности C2 и C3 следует принимать не более:</w:t>
      </w:r>
    </w:p>
    <w:p w:rsidR="00694A8A" w:rsidRPr="00694A8A" w:rsidRDefault="00694A8A">
      <w:pPr>
        <w:pStyle w:val="ConsPlusNormal"/>
        <w:ind w:firstLine="540"/>
        <w:jc w:val="both"/>
      </w:pPr>
      <w:r w:rsidRPr="00694A8A">
        <w:t>в одноэтажных зданиях с помещениями категорий В1 - В3 - 50 м, категорий В4, Г и Д - 80 м;</w:t>
      </w:r>
    </w:p>
    <w:p w:rsidR="00694A8A" w:rsidRPr="00694A8A" w:rsidRDefault="00694A8A">
      <w:pPr>
        <w:pStyle w:val="ConsPlusNormal"/>
        <w:ind w:firstLine="540"/>
        <w:jc w:val="both"/>
      </w:pPr>
      <w:r w:rsidRPr="00694A8A">
        <w:t>в двухэтажных зданиях с помещениями категорий В1 - В3 - 40 м, категорий В4, Г и Д - 60 м.</w:t>
      </w:r>
    </w:p>
    <w:p w:rsidR="00694A8A" w:rsidRPr="00694A8A" w:rsidRDefault="00694A8A">
      <w:pPr>
        <w:pStyle w:val="ConsPlusNormal"/>
        <w:ind w:firstLine="540"/>
        <w:jc w:val="both"/>
      </w:pPr>
      <w:r w:rsidRPr="00694A8A">
        <w:t>Указанные расстояния допускается увеличивать на 50%, если площадь пола, не занятая оборудованием, в помещениях составляет 75 м2 и более на одного работающего в наиболее многочисленной смене.</w:t>
      </w:r>
    </w:p>
    <w:p w:rsidR="00694A8A" w:rsidRPr="00694A8A" w:rsidRDefault="00694A8A">
      <w:pPr>
        <w:pStyle w:val="ConsPlusNormal"/>
        <w:ind w:firstLine="540"/>
        <w:jc w:val="both"/>
      </w:pPr>
      <w:r w:rsidRPr="00694A8A">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694A8A" w:rsidRPr="00694A8A" w:rsidRDefault="00694A8A">
      <w:pPr>
        <w:pStyle w:val="ConsPlusNormal"/>
        <w:ind w:firstLine="540"/>
        <w:jc w:val="both"/>
      </w:pPr>
      <w:r w:rsidRPr="00694A8A">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p>
    <w:p w:rsidR="00694A8A" w:rsidRPr="00694A8A" w:rsidRDefault="00694A8A">
      <w:pPr>
        <w:pStyle w:val="ConsPlusNormal"/>
        <w:ind w:firstLine="540"/>
        <w:jc w:val="both"/>
      </w:pPr>
      <w:r w:rsidRPr="00694A8A">
        <w:t>9.2.10. Расстояние по коридору от двери наиболее удаленного помещения площадью не более 1000 м2 до ближайшего выхода наружу или в лестничную клетку не должна превышать значений, приведенных в таблице 30.</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30</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091"/>
        <w:gridCol w:w="1476"/>
        <w:gridCol w:w="1968"/>
        <w:gridCol w:w="1107"/>
        <w:gridCol w:w="738"/>
        <w:gridCol w:w="861"/>
        <w:gridCol w:w="861"/>
        <w:gridCol w:w="984"/>
      </w:tblGrid>
      <w:tr w:rsidR="00694A8A" w:rsidRPr="00694A8A">
        <w:trPr>
          <w:trHeight w:val="1600"/>
          <w:tblCellSpacing w:w="5" w:type="nil"/>
        </w:trPr>
        <w:tc>
          <w:tcPr>
            <w:tcW w:w="2091"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lastRenderedPageBreak/>
              <w:t xml:space="preserve"> Расположение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w:t>
            </w:r>
          </w:p>
        </w:tc>
        <w:tc>
          <w:tcPr>
            <w:tcW w:w="1476"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Категория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помещения </w:t>
            </w:r>
          </w:p>
        </w:tc>
        <w:tc>
          <w:tcPr>
            <w:tcW w:w="1968"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Степень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огнестойкости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1107"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конст-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руктив-</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ной по-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жарной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опас-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здания </w:t>
            </w:r>
          </w:p>
        </w:tc>
        <w:tc>
          <w:tcPr>
            <w:tcW w:w="3444" w:type="dxa"/>
            <w:gridSpan w:val="4"/>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Расстояние по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коридору, м, до выхода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наружу или в ближайшую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лестничную клетку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при плотности людского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потока в коридоре,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чел./м2        </w:t>
            </w:r>
          </w:p>
        </w:tc>
      </w:tr>
      <w:tr w:rsidR="00694A8A" w:rsidRPr="00694A8A">
        <w:trPr>
          <w:trHeight w:val="400"/>
          <w:tblCellSpacing w:w="5" w:type="nil"/>
        </w:trPr>
        <w:tc>
          <w:tcPr>
            <w:tcW w:w="2091"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476"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968"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107"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до 2</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св. 2</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до 3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св. 3</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до 4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св. 4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до 5  </w:t>
            </w:r>
          </w:p>
        </w:tc>
      </w:tr>
      <w:tr w:rsidR="00694A8A" w:rsidRPr="00694A8A">
        <w:trPr>
          <w:trHeight w:val="800"/>
          <w:tblCellSpacing w:w="5" w:type="nil"/>
        </w:trPr>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Между двумя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выходами наружу</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или лестничными</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клетками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А, Б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I, II, III, IV</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tc>
      </w:tr>
      <w:tr w:rsidR="00694A8A" w:rsidRPr="00694A8A">
        <w:trPr>
          <w:trHeight w:val="800"/>
          <w:tblCellSpacing w:w="5" w:type="nil"/>
        </w:trPr>
        <w:tc>
          <w:tcPr>
            <w:tcW w:w="2091" w:type="dxa"/>
            <w:vMerge w:val="restart"/>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Между двумя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выходами наружу</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или лестничными</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клетками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В1 - В3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 IV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Не норм.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120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80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95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35  </w:t>
            </w:r>
          </w:p>
        </w:tc>
      </w:tr>
      <w:tr w:rsidR="00694A8A" w:rsidRPr="00694A8A">
        <w:trPr>
          <w:trHeight w:val="600"/>
          <w:tblCellSpacing w:w="5" w:type="nil"/>
        </w:trPr>
        <w:tc>
          <w:tcPr>
            <w:tcW w:w="2091"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В4, Г, Д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 IV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Не норм.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180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125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90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140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60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70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50  </w:t>
            </w:r>
          </w:p>
        </w:tc>
      </w:tr>
      <w:tr w:rsidR="00694A8A" w:rsidRPr="00694A8A">
        <w:trPr>
          <w:trHeight w:val="600"/>
          <w:tblCellSpacing w:w="5" w:type="nil"/>
        </w:trPr>
        <w:tc>
          <w:tcPr>
            <w:tcW w:w="209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В тупиковый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коридор        </w:t>
            </w:r>
          </w:p>
        </w:tc>
        <w:tc>
          <w:tcPr>
            <w:tcW w:w="1476"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Независимо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от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категории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lang w:val="en-US"/>
              </w:rPr>
            </w:pPr>
            <w:r w:rsidRPr="00694A8A">
              <w:rPr>
                <w:rFonts w:ascii="Courier New" w:hAnsi="Courier New" w:cs="Courier New"/>
                <w:sz w:val="20"/>
                <w:szCs w:val="20"/>
                <w:lang w:val="en-US"/>
              </w:rPr>
              <w:t xml:space="preserve">    II, IV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lang w:val="en-US"/>
              </w:rPr>
              <w:t xml:space="preserve">   </w:t>
            </w:r>
            <w:r w:rsidRPr="00694A8A">
              <w:rPr>
                <w:rFonts w:ascii="Courier New" w:hAnsi="Courier New" w:cs="Courier New"/>
                <w:sz w:val="20"/>
                <w:szCs w:val="20"/>
              </w:rPr>
              <w:t xml:space="preserve">Не норм.   </w:t>
            </w:r>
          </w:p>
        </w:tc>
        <w:tc>
          <w:tcPr>
            <w:tcW w:w="110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C2, C3 </w:t>
            </w:r>
          </w:p>
        </w:tc>
        <w:tc>
          <w:tcPr>
            <w:tcW w:w="73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30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694A8A" w:rsidRPr="00694A8A" w:rsidRDefault="00694A8A">
      <w:pPr>
        <w:pStyle w:val="ConsPlusNormal"/>
        <w:ind w:firstLine="540"/>
        <w:jc w:val="both"/>
      </w:pPr>
      <w:r w:rsidRPr="00694A8A">
        <w:t>Плотность людского потока в коридоре определяется как отношение количества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rsidR="00694A8A" w:rsidRPr="00694A8A" w:rsidRDefault="00694A8A">
      <w:pPr>
        <w:pStyle w:val="ConsPlusNormal"/>
        <w:ind w:firstLine="540"/>
        <w:jc w:val="both"/>
      </w:pPr>
      <w:r w:rsidRPr="00694A8A">
        <w:t>на половину ширины дверного полотна - при одностороннем расположении дверей;</w:t>
      </w:r>
    </w:p>
    <w:p w:rsidR="00694A8A" w:rsidRPr="00694A8A" w:rsidRDefault="00694A8A">
      <w:pPr>
        <w:pStyle w:val="ConsPlusNormal"/>
        <w:ind w:firstLine="540"/>
        <w:jc w:val="both"/>
      </w:pPr>
      <w:r w:rsidRPr="00694A8A">
        <w:t>на ширину дверного полотна - при двустороннем расположении дверей.</w:t>
      </w:r>
    </w:p>
    <w:p w:rsidR="00694A8A" w:rsidRPr="00694A8A" w:rsidRDefault="00694A8A">
      <w:pPr>
        <w:pStyle w:val="ConsPlusNormal"/>
        <w:ind w:firstLine="540"/>
        <w:jc w:val="both"/>
      </w:pPr>
      <w:r w:rsidRPr="00694A8A">
        <w:t>9.2.11.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31, но не менее 0,9 м при наличии в числе работающих инвалидов с нарушениями опорно-двигательного аппарата.</w:t>
      </w:r>
    </w:p>
    <w:p w:rsidR="00694A8A" w:rsidRPr="00694A8A" w:rsidRDefault="00694A8A">
      <w:pPr>
        <w:pStyle w:val="ConsPlusNormal"/>
        <w:ind w:firstLine="540"/>
        <w:jc w:val="both"/>
      </w:pPr>
    </w:p>
    <w:p w:rsidR="00694A8A" w:rsidRPr="00694A8A" w:rsidRDefault="00694A8A">
      <w:pPr>
        <w:pStyle w:val="ConsPlusNormal"/>
        <w:jc w:val="right"/>
      </w:pPr>
      <w:r w:rsidRPr="00694A8A">
        <w:t>Таблица 31</w:t>
      </w:r>
    </w:p>
    <w:p w:rsidR="00694A8A" w:rsidRPr="00694A8A" w:rsidRDefault="00694A8A">
      <w:pPr>
        <w:pStyle w:val="ConsPlusNormal"/>
        <w:ind w:firstLine="540"/>
        <w:jc w:val="both"/>
      </w:pP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  Объем   │Катего- │   Степень    │Класс конст-│Количество людей│</w:t>
      </w:r>
    </w:p>
    <w:p w:rsidR="00694A8A" w:rsidRPr="00694A8A" w:rsidRDefault="00694A8A">
      <w:pPr>
        <w:pStyle w:val="ConsPlusCell"/>
        <w:jc w:val="both"/>
        <w:rPr>
          <w:rFonts w:ascii="Courier New" w:hAnsi="Courier New" w:cs="Courier New"/>
        </w:rPr>
      </w:pPr>
      <w:r w:rsidRPr="00694A8A">
        <w:rPr>
          <w:rFonts w:ascii="Courier New" w:hAnsi="Courier New" w:cs="Courier New"/>
        </w:rPr>
        <w:t>│помещения,│рия по- │огнестойкости │руктивной   │ на 1 м ширины  │</w:t>
      </w:r>
    </w:p>
    <w:p w:rsidR="00694A8A" w:rsidRPr="00694A8A" w:rsidRDefault="00694A8A">
      <w:pPr>
        <w:pStyle w:val="ConsPlusCell"/>
        <w:jc w:val="both"/>
        <w:rPr>
          <w:rFonts w:ascii="Courier New" w:hAnsi="Courier New" w:cs="Courier New"/>
        </w:rPr>
      </w:pPr>
      <w:r w:rsidRPr="00694A8A">
        <w:rPr>
          <w:rFonts w:ascii="Courier New" w:hAnsi="Courier New" w:cs="Courier New"/>
        </w:rPr>
        <w:t>│ тыс. м3  │мещения │    здания    │пожарной    │ эвакуационного │</w:t>
      </w:r>
    </w:p>
    <w:p w:rsidR="00694A8A" w:rsidRPr="00694A8A" w:rsidRDefault="00694A8A">
      <w:pPr>
        <w:pStyle w:val="ConsPlusCell"/>
        <w:jc w:val="both"/>
        <w:rPr>
          <w:rFonts w:ascii="Courier New" w:hAnsi="Courier New" w:cs="Courier New"/>
        </w:rPr>
      </w:pPr>
      <w:r w:rsidRPr="00694A8A">
        <w:rPr>
          <w:rFonts w:ascii="Courier New" w:hAnsi="Courier New" w:cs="Courier New"/>
        </w:rPr>
        <w:t>│          │        │              │опасности   │выхода (двери), │</w:t>
      </w:r>
    </w:p>
    <w:p w:rsidR="00694A8A" w:rsidRPr="00694A8A" w:rsidRDefault="00694A8A">
      <w:pPr>
        <w:pStyle w:val="ConsPlusCell"/>
        <w:jc w:val="both"/>
        <w:rPr>
          <w:rFonts w:ascii="Courier New" w:hAnsi="Courier New" w:cs="Courier New"/>
        </w:rPr>
      </w:pPr>
      <w:r w:rsidRPr="00694A8A">
        <w:rPr>
          <w:rFonts w:ascii="Courier New" w:hAnsi="Courier New" w:cs="Courier New"/>
        </w:rPr>
        <w:t>│          │        │              │здания      │      чел.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│До 15     │  А, Б  │I, II, III, IV│     C0     │       45       │</w:t>
      </w:r>
    </w:p>
    <w:p w:rsidR="00694A8A" w:rsidRPr="00694A8A" w:rsidRDefault="00694A8A">
      <w:pPr>
        <w:pStyle w:val="ConsPlusCell"/>
        <w:jc w:val="both"/>
        <w:rPr>
          <w:rFonts w:ascii="Courier New" w:hAnsi="Courier New" w:cs="Courier New"/>
        </w:rPr>
      </w:pPr>
      <w:r w:rsidRPr="00694A8A">
        <w:rPr>
          <w:rFonts w:ascii="Courier New" w:hAnsi="Courier New" w:cs="Courier New"/>
        </w:rPr>
        <w:t>│          ├────────┼──────────────┼────────────┼────────────────┤</w:t>
      </w:r>
    </w:p>
    <w:p w:rsidR="00694A8A" w:rsidRPr="00694A8A" w:rsidRDefault="00694A8A">
      <w:pPr>
        <w:pStyle w:val="ConsPlusCell"/>
        <w:jc w:val="both"/>
        <w:rPr>
          <w:rFonts w:ascii="Courier New" w:hAnsi="Courier New" w:cs="Courier New"/>
        </w:rPr>
      </w:pPr>
      <w:r w:rsidRPr="00694A8A">
        <w:rPr>
          <w:rFonts w:ascii="Courier New" w:hAnsi="Courier New" w:cs="Courier New"/>
        </w:rPr>
        <w:t>│          │В1 - В3 │I, II, III, IV│     C0     │      110       │</w:t>
      </w:r>
    </w:p>
    <w:p w:rsidR="00694A8A" w:rsidRPr="00694A8A" w:rsidRDefault="00694A8A">
      <w:pPr>
        <w:pStyle w:val="ConsPlusCell"/>
        <w:jc w:val="both"/>
        <w:rPr>
          <w:rFonts w:ascii="Courier New" w:hAnsi="Courier New" w:cs="Courier New"/>
        </w:rPr>
      </w:pPr>
      <w:r w:rsidRPr="00694A8A">
        <w:rPr>
          <w:rFonts w:ascii="Courier New" w:hAnsi="Courier New" w:cs="Courier New"/>
        </w:rPr>
        <w:t>│          │        │   III, IV    │     C1     │       75       │</w:t>
      </w:r>
    </w:p>
    <w:p w:rsidR="00694A8A" w:rsidRPr="00694A8A" w:rsidRDefault="00694A8A">
      <w:pPr>
        <w:pStyle w:val="ConsPlusCell"/>
        <w:jc w:val="both"/>
        <w:rPr>
          <w:rFonts w:ascii="Courier New" w:hAnsi="Courier New" w:cs="Courier New"/>
        </w:rPr>
      </w:pPr>
      <w:r w:rsidRPr="00694A8A">
        <w:rPr>
          <w:rFonts w:ascii="Courier New" w:hAnsi="Courier New" w:cs="Courier New"/>
        </w:rPr>
        <w:t>│          │        │   Не норм.   │   C2, C3   │       55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pBdr>
          <w:top w:val="single" w:sz="6" w:space="0" w:color="auto"/>
        </w:pBdr>
        <w:spacing w:before="100" w:after="100"/>
        <w:jc w:val="both"/>
        <w:rPr>
          <w:rFonts w:ascii="Courier New" w:hAnsi="Courier New" w:cs="Courier New"/>
          <w:sz w:val="2"/>
          <w:szCs w:val="2"/>
        </w:rPr>
      </w:pPr>
    </w:p>
    <w:p w:rsidR="00694A8A" w:rsidRPr="00694A8A" w:rsidRDefault="00694A8A">
      <w:pPr>
        <w:pStyle w:val="ConsPlusCell"/>
        <w:jc w:val="both"/>
        <w:rPr>
          <w:rFonts w:ascii="Courier New" w:hAnsi="Courier New" w:cs="Courier New"/>
        </w:rPr>
      </w:pPr>
    </w:p>
    <w:p w:rsidR="00694A8A" w:rsidRPr="00694A8A" w:rsidRDefault="00694A8A">
      <w:pPr>
        <w:pStyle w:val="ConsPlusCell"/>
        <w:jc w:val="both"/>
        <w:rPr>
          <w:rFonts w:ascii="Courier New" w:hAnsi="Courier New" w:cs="Courier New"/>
        </w:rPr>
      </w:pPr>
      <w:r w:rsidRPr="00694A8A">
        <w:rPr>
          <w:rFonts w:ascii="Courier New" w:hAnsi="Courier New" w:cs="Courier New"/>
        </w:rPr>
        <w:t xml:space="preserve">    Степень огнестойкости здания дана в соответствии с официальным</w:t>
      </w:r>
    </w:p>
    <w:p w:rsidR="00694A8A" w:rsidRPr="00694A8A" w:rsidRDefault="00694A8A">
      <w:pPr>
        <w:pStyle w:val="ConsPlusCell"/>
        <w:jc w:val="both"/>
        <w:rPr>
          <w:rFonts w:ascii="Courier New" w:hAnsi="Courier New" w:cs="Courier New"/>
        </w:rPr>
      </w:pPr>
      <w:r w:rsidRPr="00694A8A">
        <w:rPr>
          <w:rFonts w:ascii="Courier New" w:hAnsi="Courier New" w:cs="Courier New"/>
        </w:rPr>
        <w:t>текстом документа.</w:t>
      </w:r>
    </w:p>
    <w:p w:rsidR="00694A8A" w:rsidRPr="00694A8A" w:rsidRDefault="00694A8A">
      <w:pPr>
        <w:pStyle w:val="ConsPlusCell"/>
        <w:pBdr>
          <w:top w:val="single" w:sz="6" w:space="0" w:color="auto"/>
        </w:pBdr>
        <w:spacing w:before="100" w:after="100"/>
        <w:jc w:val="both"/>
        <w:rPr>
          <w:rFonts w:ascii="Courier New" w:hAnsi="Courier New" w:cs="Courier New"/>
          <w:sz w:val="2"/>
          <w:szCs w:val="2"/>
        </w:rPr>
      </w:pPr>
    </w:p>
    <w:p w:rsidR="00694A8A" w:rsidRPr="00694A8A" w:rsidRDefault="00694A8A">
      <w:pPr>
        <w:pStyle w:val="ConsPlusCell"/>
        <w:jc w:val="both"/>
        <w:rPr>
          <w:rFonts w:ascii="Courier New" w:hAnsi="Courier New" w:cs="Courier New"/>
        </w:rPr>
      </w:pPr>
      <w:r w:rsidRPr="00694A8A">
        <w:rPr>
          <w:rFonts w:ascii="Courier New" w:hAnsi="Courier New" w:cs="Courier New"/>
        </w:rPr>
        <w:lastRenderedPageBreak/>
        <w:t>│30        │  А, Б  │ II, II, III, │     C0     │       65       │</w:t>
      </w:r>
    </w:p>
    <w:p w:rsidR="00694A8A" w:rsidRPr="00694A8A" w:rsidRDefault="00694A8A">
      <w:pPr>
        <w:pStyle w:val="ConsPlusCell"/>
        <w:jc w:val="both"/>
        <w:rPr>
          <w:rFonts w:ascii="Courier New" w:hAnsi="Courier New" w:cs="Courier New"/>
        </w:rPr>
      </w:pPr>
      <w:r w:rsidRPr="00694A8A">
        <w:rPr>
          <w:rFonts w:ascii="Courier New" w:hAnsi="Courier New" w:cs="Courier New"/>
        </w:rPr>
        <w:t>│          │        │      IV      │            │                │</w:t>
      </w:r>
    </w:p>
    <w:p w:rsidR="00694A8A" w:rsidRPr="00694A8A" w:rsidRDefault="00694A8A">
      <w:pPr>
        <w:pStyle w:val="ConsPlusCell"/>
        <w:jc w:val="both"/>
        <w:rPr>
          <w:rFonts w:ascii="Courier New" w:hAnsi="Courier New" w:cs="Courier New"/>
        </w:rPr>
      </w:pPr>
      <w:r w:rsidRPr="00694A8A">
        <w:rPr>
          <w:rFonts w:ascii="Courier New" w:hAnsi="Courier New" w:cs="Courier New"/>
        </w:rPr>
        <w:t>│          ├────────┼──────────────┼────────────┼────────────────┤</w:t>
      </w:r>
    </w:p>
    <w:p w:rsidR="00694A8A" w:rsidRPr="00694A8A" w:rsidRDefault="00694A8A">
      <w:pPr>
        <w:pStyle w:val="ConsPlusCell"/>
        <w:jc w:val="both"/>
        <w:rPr>
          <w:rFonts w:ascii="Courier New" w:hAnsi="Courier New" w:cs="Courier New"/>
        </w:rPr>
      </w:pPr>
      <w:r w:rsidRPr="00694A8A">
        <w:rPr>
          <w:rFonts w:ascii="Courier New" w:hAnsi="Courier New" w:cs="Courier New"/>
        </w:rPr>
        <w:t>│          │В1 - В3 │I, II, III, IV│     C0     │      155       │</w:t>
      </w:r>
    </w:p>
    <w:p w:rsidR="00694A8A" w:rsidRPr="00694A8A" w:rsidRDefault="00694A8A">
      <w:pPr>
        <w:pStyle w:val="ConsPlusCell"/>
        <w:jc w:val="both"/>
        <w:rPr>
          <w:rFonts w:ascii="Courier New" w:hAnsi="Courier New" w:cs="Courier New"/>
        </w:rPr>
      </w:pPr>
      <w:r w:rsidRPr="00694A8A">
        <w:rPr>
          <w:rFonts w:ascii="Courier New" w:hAnsi="Courier New" w:cs="Courier New"/>
        </w:rPr>
        <w:t>│          │        │   III, IV    │     C1     │      110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│40        │  А, Б  │I, II, III, IV│     C0     │       85       │</w:t>
      </w:r>
    </w:p>
    <w:p w:rsidR="00694A8A" w:rsidRPr="00694A8A" w:rsidRDefault="00694A8A">
      <w:pPr>
        <w:pStyle w:val="ConsPlusCell"/>
        <w:jc w:val="both"/>
        <w:rPr>
          <w:rFonts w:ascii="Courier New" w:hAnsi="Courier New" w:cs="Courier New"/>
        </w:rPr>
      </w:pPr>
      <w:r w:rsidRPr="00694A8A">
        <w:rPr>
          <w:rFonts w:ascii="Courier New" w:hAnsi="Courier New" w:cs="Courier New"/>
        </w:rPr>
        <w:t>│          ├────────┼──────────────┼────────────┼────────────────┤</w:t>
      </w:r>
    </w:p>
    <w:p w:rsidR="00694A8A" w:rsidRPr="00694A8A" w:rsidRDefault="00694A8A">
      <w:pPr>
        <w:pStyle w:val="ConsPlusCell"/>
        <w:jc w:val="both"/>
        <w:rPr>
          <w:rFonts w:ascii="Courier New" w:hAnsi="Courier New" w:cs="Courier New"/>
        </w:rPr>
      </w:pPr>
      <w:r w:rsidRPr="00694A8A">
        <w:rPr>
          <w:rFonts w:ascii="Courier New" w:hAnsi="Courier New" w:cs="Courier New"/>
        </w:rPr>
        <w:t>│          │В1 - В3 │I, II, III, IV│     C0     │      175       │</w:t>
      </w:r>
    </w:p>
    <w:p w:rsidR="00694A8A" w:rsidRPr="00694A8A" w:rsidRDefault="00694A8A">
      <w:pPr>
        <w:pStyle w:val="ConsPlusCell"/>
        <w:jc w:val="both"/>
        <w:rPr>
          <w:rFonts w:ascii="Courier New" w:hAnsi="Courier New" w:cs="Courier New"/>
        </w:rPr>
      </w:pPr>
      <w:r w:rsidRPr="00694A8A">
        <w:rPr>
          <w:rFonts w:ascii="Courier New" w:hAnsi="Courier New" w:cs="Courier New"/>
        </w:rPr>
        <w:t>│          │        │   III, IV    │     C1     │      120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│50        │  А, Б  │I, II, III, IV│     C0     │      130       │</w:t>
      </w:r>
    </w:p>
    <w:p w:rsidR="00694A8A" w:rsidRPr="00694A8A" w:rsidRDefault="00694A8A">
      <w:pPr>
        <w:pStyle w:val="ConsPlusCell"/>
        <w:jc w:val="both"/>
        <w:rPr>
          <w:rFonts w:ascii="Courier New" w:hAnsi="Courier New" w:cs="Courier New"/>
        </w:rPr>
      </w:pPr>
      <w:r w:rsidRPr="00694A8A">
        <w:rPr>
          <w:rFonts w:ascii="Courier New" w:hAnsi="Courier New" w:cs="Courier New"/>
        </w:rPr>
        <w:t>│          ├────────┼──────────────┼────────────┼────────────────┤</w:t>
      </w:r>
    </w:p>
    <w:p w:rsidR="00694A8A" w:rsidRPr="00694A8A" w:rsidRDefault="00694A8A">
      <w:pPr>
        <w:pStyle w:val="ConsPlusCell"/>
        <w:jc w:val="both"/>
        <w:rPr>
          <w:rFonts w:ascii="Courier New" w:hAnsi="Courier New" w:cs="Courier New"/>
        </w:rPr>
      </w:pPr>
      <w:r w:rsidRPr="00694A8A">
        <w:rPr>
          <w:rFonts w:ascii="Courier New" w:hAnsi="Courier New" w:cs="Courier New"/>
        </w:rPr>
        <w:t>│          │В1 - В3 │I, II, III, IV│     C0     │      195       │</w:t>
      </w:r>
    </w:p>
    <w:p w:rsidR="00694A8A" w:rsidRPr="00694A8A" w:rsidRDefault="00694A8A">
      <w:pPr>
        <w:pStyle w:val="ConsPlusCell"/>
        <w:jc w:val="both"/>
        <w:rPr>
          <w:rFonts w:ascii="Courier New" w:hAnsi="Courier New" w:cs="Courier New"/>
        </w:rPr>
      </w:pPr>
      <w:r w:rsidRPr="00694A8A">
        <w:rPr>
          <w:rFonts w:ascii="Courier New" w:hAnsi="Courier New" w:cs="Courier New"/>
        </w:rPr>
        <w:t>│          │        │   III, IV    │     C1     │      135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│60 и более│  А, Б  │I, II, III, IV│     C0     │      150       │</w:t>
      </w:r>
    </w:p>
    <w:p w:rsidR="00694A8A" w:rsidRPr="00694A8A" w:rsidRDefault="00694A8A">
      <w:pPr>
        <w:pStyle w:val="ConsPlusCell"/>
        <w:jc w:val="both"/>
        <w:rPr>
          <w:rFonts w:ascii="Courier New" w:hAnsi="Courier New" w:cs="Courier New"/>
        </w:rPr>
      </w:pPr>
      <w:r w:rsidRPr="00694A8A">
        <w:rPr>
          <w:rFonts w:ascii="Courier New" w:hAnsi="Courier New" w:cs="Courier New"/>
        </w:rPr>
        <w:t>│          ├────────┼──────────────┼────────────┼────────────────┤</w:t>
      </w:r>
    </w:p>
    <w:p w:rsidR="00694A8A" w:rsidRPr="00694A8A" w:rsidRDefault="00694A8A">
      <w:pPr>
        <w:pStyle w:val="ConsPlusCell"/>
        <w:jc w:val="both"/>
        <w:rPr>
          <w:rFonts w:ascii="Courier New" w:hAnsi="Courier New" w:cs="Courier New"/>
        </w:rPr>
      </w:pPr>
      <w:r w:rsidRPr="00694A8A">
        <w:rPr>
          <w:rFonts w:ascii="Courier New" w:hAnsi="Courier New" w:cs="Courier New"/>
        </w:rPr>
        <w:t>│          │В1 - В3 │I, II, III, IV│     C0     │      220       │</w:t>
      </w:r>
    </w:p>
    <w:p w:rsidR="00694A8A" w:rsidRPr="00694A8A" w:rsidRDefault="00694A8A">
      <w:pPr>
        <w:pStyle w:val="ConsPlusCell"/>
        <w:jc w:val="both"/>
        <w:rPr>
          <w:rFonts w:ascii="Courier New" w:hAnsi="Courier New" w:cs="Courier New"/>
        </w:rPr>
      </w:pPr>
      <w:r w:rsidRPr="00694A8A">
        <w:rPr>
          <w:rFonts w:ascii="Courier New" w:hAnsi="Courier New" w:cs="Courier New"/>
        </w:rPr>
        <w:t>│          │        │   III, IV    │     C1     │      155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│80 и более│В1 - В3 │I, II, III, IV│     C0     │      260       │</w:t>
      </w:r>
    </w:p>
    <w:p w:rsidR="00694A8A" w:rsidRPr="00694A8A" w:rsidRDefault="00694A8A">
      <w:pPr>
        <w:pStyle w:val="ConsPlusCell"/>
        <w:jc w:val="both"/>
        <w:rPr>
          <w:rFonts w:ascii="Courier New" w:hAnsi="Courier New" w:cs="Courier New"/>
        </w:rPr>
      </w:pPr>
      <w:r w:rsidRPr="00694A8A">
        <w:rPr>
          <w:rFonts w:ascii="Courier New" w:hAnsi="Courier New" w:cs="Courier New"/>
        </w:rPr>
        <w:t>│          │        │   III, IV    │     C1     │      220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│Независимо│ В4, Г  │I, II, III, IV│     C0     │      260       │</w:t>
      </w:r>
    </w:p>
    <w:p w:rsidR="00694A8A" w:rsidRPr="00694A8A" w:rsidRDefault="00694A8A">
      <w:pPr>
        <w:pStyle w:val="ConsPlusCell"/>
        <w:jc w:val="both"/>
        <w:rPr>
          <w:rFonts w:ascii="Courier New" w:hAnsi="Courier New" w:cs="Courier New"/>
        </w:rPr>
      </w:pPr>
      <w:r w:rsidRPr="00694A8A">
        <w:rPr>
          <w:rFonts w:ascii="Courier New" w:hAnsi="Courier New" w:cs="Courier New"/>
        </w:rPr>
        <w:t>│от объема │        │   III, IV    │     C1     │      180       │</w:t>
      </w:r>
    </w:p>
    <w:p w:rsidR="00694A8A" w:rsidRPr="00694A8A" w:rsidRDefault="00694A8A">
      <w:pPr>
        <w:pStyle w:val="ConsPlusCell"/>
        <w:jc w:val="both"/>
        <w:rPr>
          <w:rFonts w:ascii="Courier New" w:hAnsi="Courier New" w:cs="Courier New"/>
        </w:rPr>
      </w:pPr>
      <w:r w:rsidRPr="00694A8A">
        <w:rPr>
          <w:rFonts w:ascii="Courier New" w:hAnsi="Courier New" w:cs="Courier New"/>
        </w:rPr>
        <w:t>│          │        │   Не норм.   │   C2, C3   │      130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Cell"/>
        <w:jc w:val="both"/>
        <w:rPr>
          <w:rFonts w:ascii="Courier New" w:hAnsi="Courier New" w:cs="Courier New"/>
        </w:rPr>
      </w:pPr>
      <w:r w:rsidRPr="00694A8A">
        <w:rPr>
          <w:rFonts w:ascii="Courier New" w:hAnsi="Courier New" w:cs="Courier New"/>
        </w:rPr>
        <w:t>│То же     │   Д    │               Не нормируется               │</w:t>
      </w:r>
    </w:p>
    <w:p w:rsidR="00694A8A" w:rsidRPr="00694A8A" w:rsidRDefault="00694A8A">
      <w:pPr>
        <w:pStyle w:val="ConsPlusCell"/>
        <w:jc w:val="both"/>
        <w:rPr>
          <w:rFonts w:ascii="Courier New" w:hAnsi="Courier New" w:cs="Courier New"/>
        </w:rPr>
      </w:pPr>
      <w:r w:rsidRPr="00694A8A">
        <w:rPr>
          <w:rFonts w:ascii="Courier New" w:hAnsi="Courier New" w:cs="Courier New"/>
        </w:rPr>
        <w:t>└──────────┴────────┴────────────────────────────────────────────┘</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Количество людей на 1 м ширины выхода при промежуточных значениях объема помещений определяется интерполяцией.</w:t>
      </w:r>
    </w:p>
    <w:p w:rsidR="00694A8A" w:rsidRPr="00694A8A" w:rsidRDefault="00694A8A">
      <w:pPr>
        <w:pStyle w:val="ConsPlusNormal"/>
        <w:ind w:firstLine="540"/>
        <w:jc w:val="both"/>
      </w:pPr>
      <w:r w:rsidRPr="00694A8A">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rsidR="00694A8A" w:rsidRPr="00694A8A" w:rsidRDefault="00694A8A">
      <w:pPr>
        <w:pStyle w:val="ConsPlusNormal"/>
        <w:ind w:firstLine="540"/>
        <w:jc w:val="both"/>
      </w:pPr>
      <w:r w:rsidRPr="00694A8A">
        <w:t>9.2.12.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32, но не менее 0,8 м, при наличии работающих инвалидов с нарушениями опорно-двигательного аппарата - не менее 0,9 м.</w:t>
      </w:r>
    </w:p>
    <w:p w:rsidR="00694A8A" w:rsidRPr="00694A8A" w:rsidRDefault="00694A8A">
      <w:pPr>
        <w:pStyle w:val="ConsPlusNormal"/>
        <w:ind w:firstLine="540"/>
        <w:jc w:val="both"/>
      </w:pPr>
    </w:p>
    <w:p w:rsidR="00694A8A" w:rsidRPr="00694A8A" w:rsidRDefault="00694A8A">
      <w:pPr>
        <w:pStyle w:val="ConsPlusNormal"/>
        <w:jc w:val="right"/>
      </w:pPr>
      <w:bookmarkStart w:id="59" w:name="Par1635"/>
      <w:bookmarkEnd w:id="59"/>
      <w:r w:rsidRPr="00694A8A">
        <w:t>Таблица 32</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214"/>
        <w:gridCol w:w="1968"/>
        <w:gridCol w:w="1968"/>
        <w:gridCol w:w="2337"/>
      </w:tblGrid>
      <w:tr w:rsidR="00694A8A" w:rsidRPr="00694A8A">
        <w:trPr>
          <w:trHeight w:val="1000"/>
          <w:tblCellSpacing w:w="5" w:type="nil"/>
        </w:trPr>
        <w:tc>
          <w:tcPr>
            <w:tcW w:w="2214" w:type="dxa"/>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Категория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наиболее пожаро-</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опасного поме-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щения, выходя-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щего в коридор  </w:t>
            </w:r>
          </w:p>
        </w:tc>
        <w:tc>
          <w:tcPr>
            <w:tcW w:w="1968" w:type="dxa"/>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Степень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огнестойкости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здания     </w:t>
            </w:r>
          </w:p>
        </w:tc>
        <w:tc>
          <w:tcPr>
            <w:tcW w:w="1968" w:type="dxa"/>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Класс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конструктивной</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пожарной опас-</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ности здания  </w:t>
            </w:r>
          </w:p>
        </w:tc>
        <w:tc>
          <w:tcPr>
            <w:tcW w:w="2337" w:type="dxa"/>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Количество людей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на 1 м ширины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эвакуационного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 (двери)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из коридора, чел.</w:t>
            </w:r>
          </w:p>
        </w:tc>
      </w:tr>
      <w:tr w:rsidR="00694A8A" w:rsidRPr="00694A8A">
        <w:trPr>
          <w:tblCellSpacing w:w="5" w:type="nil"/>
        </w:trPr>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А, Б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I, II, III, IV</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85        </w:t>
            </w:r>
          </w:p>
        </w:tc>
      </w:tr>
      <w:tr w:rsidR="00694A8A" w:rsidRPr="00694A8A">
        <w:trPr>
          <w:trHeight w:val="600"/>
          <w:tblCellSpacing w:w="5" w:type="nil"/>
        </w:trPr>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В1 - В2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IV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Не норм.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175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120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85        </w:t>
            </w:r>
          </w:p>
        </w:tc>
      </w:tr>
      <w:tr w:rsidR="00694A8A" w:rsidRPr="00694A8A">
        <w:trPr>
          <w:trHeight w:val="600"/>
          <w:tblCellSpacing w:w="5" w:type="nil"/>
        </w:trPr>
        <w:tc>
          <w:tcPr>
            <w:tcW w:w="221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В4, Г, Д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I, II, III, IV</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IV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Не норм.   </w:t>
            </w:r>
          </w:p>
        </w:tc>
        <w:tc>
          <w:tcPr>
            <w:tcW w:w="196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C1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C2, C3    </w:t>
            </w:r>
          </w:p>
        </w:tc>
        <w:tc>
          <w:tcPr>
            <w:tcW w:w="2337"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260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180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130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9.2.13. При наличии работающих инвалидов с нарушениями опорно-двигательного аппарата ширину </w:t>
      </w:r>
      <w:r w:rsidRPr="00694A8A">
        <w:lastRenderedPageBreak/>
        <w:t>марша лестницы следует принимать не менее 1,2 м.</w:t>
      </w:r>
    </w:p>
    <w:p w:rsidR="00694A8A" w:rsidRPr="00694A8A" w:rsidRDefault="00694A8A">
      <w:pPr>
        <w:pStyle w:val="ConsPlusNormal"/>
        <w:ind w:firstLine="540"/>
        <w:jc w:val="both"/>
      </w:pPr>
      <w:r w:rsidRPr="00694A8A">
        <w:t>9.2.14. Незадымляемые лестничные клетки 2-го типа -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rsidR="00694A8A" w:rsidRPr="00694A8A" w:rsidRDefault="00694A8A">
      <w:pPr>
        <w:pStyle w:val="ConsPlusNormal"/>
        <w:ind w:firstLine="540"/>
        <w:jc w:val="both"/>
      </w:pPr>
      <w:r w:rsidRPr="00694A8A">
        <w:t xml:space="preserve">9.2.15. Исключен с 1 февраля 2011 года. - </w:t>
      </w:r>
      <w:hyperlink r:id="rId12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60" w:name="Par1659"/>
      <w:bookmarkEnd w:id="60"/>
      <w:r w:rsidRPr="00694A8A">
        <w:t>9.3. Складские здания и сооружения, книгохранилища,</w:t>
      </w:r>
    </w:p>
    <w:p w:rsidR="00694A8A" w:rsidRPr="00694A8A" w:rsidRDefault="00694A8A">
      <w:pPr>
        <w:pStyle w:val="ConsPlusNormal"/>
        <w:jc w:val="center"/>
      </w:pPr>
      <w:r w:rsidRPr="00694A8A">
        <w:t>архивы, складские помещения (Ф5.2)</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9.3.1. Требования к эвакуационным путям и выходам следует принимать в соответствии с </w:t>
      </w:r>
      <w:hyperlink w:anchor="Par65" w:tooltip="Ссылка на текущий документ" w:history="1">
        <w:r w:rsidRPr="00694A8A">
          <w:t>разделом 4</w:t>
        </w:r>
      </w:hyperlink>
      <w:r w:rsidRPr="00694A8A">
        <w:t xml:space="preserve"> и </w:t>
      </w:r>
      <w:hyperlink w:anchor="Par1456" w:tooltip="Ссылка на текущий документ" w:history="1">
        <w:r w:rsidRPr="00694A8A">
          <w:t>главой 9.2 раздела 9</w:t>
        </w:r>
      </w:hyperlink>
      <w:r w:rsidRPr="00694A8A">
        <w:t>.</w:t>
      </w:r>
    </w:p>
    <w:p w:rsidR="00694A8A" w:rsidRPr="00694A8A" w:rsidRDefault="00694A8A">
      <w:pPr>
        <w:pStyle w:val="ConsPlusNormal"/>
        <w:ind w:firstLine="540"/>
        <w:jc w:val="both"/>
      </w:pPr>
      <w:r w:rsidRPr="00694A8A">
        <w:t>9.3.2.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694A8A" w:rsidRPr="00694A8A" w:rsidRDefault="00694A8A">
      <w:pPr>
        <w:pStyle w:val="ConsPlusNormal"/>
        <w:ind w:firstLine="540"/>
        <w:jc w:val="both"/>
      </w:pPr>
      <w:r w:rsidRPr="00694A8A">
        <w:t>9.3.3.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следует предусматривать дверные проемы.</w:t>
      </w:r>
    </w:p>
    <w:p w:rsidR="00694A8A" w:rsidRPr="00694A8A" w:rsidRDefault="00694A8A">
      <w:pPr>
        <w:pStyle w:val="ConsPlusNormal"/>
        <w:ind w:firstLine="540"/>
        <w:jc w:val="both"/>
      </w:pPr>
      <w:r w:rsidRPr="00694A8A">
        <w:t>9.3.4. В складах лесоматериалов эвакуационные выходы из галерей и эстакад следует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следует предусматривать 3-го типа.</w:t>
      </w:r>
    </w:p>
    <w:p w:rsidR="00694A8A" w:rsidRPr="00694A8A" w:rsidRDefault="00694A8A">
      <w:pPr>
        <w:pStyle w:val="ConsPlusNormal"/>
        <w:ind w:firstLine="540"/>
        <w:jc w:val="both"/>
      </w:pPr>
      <w:r w:rsidRPr="00694A8A">
        <w:t>В местах примыкания эвакуационных лестниц к галереям и эстакадам поперек конвейерных лент следует предусматривать дренчерные завесы с сухотрубами диаметром 77 мм, оборудованными пожарными соединительными головками для подключения пожарных машин.</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61" w:name="Par1668"/>
      <w:bookmarkEnd w:id="61"/>
      <w:r w:rsidRPr="00694A8A">
        <w:t>9.4. Стоянки для автомобилей без технического</w:t>
      </w:r>
    </w:p>
    <w:p w:rsidR="00694A8A" w:rsidRPr="00694A8A" w:rsidRDefault="00694A8A">
      <w:pPr>
        <w:pStyle w:val="ConsPlusNormal"/>
        <w:jc w:val="center"/>
      </w:pPr>
      <w:r w:rsidRPr="00694A8A">
        <w:t>обслуживания и ремонта (Ф5.2)</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9.4.1. При необходимости устройства в составе автостоянки (по заданию на проектирование) помещений для сервисного обслуживания автомобилей (постов ТО и ТР, диагностирования и регулировочных работ, мойки и т.п.) следует предусматривать для этих целей отдельное здание, помещение или группу помещений. Такие помещения могут предусматриваться в автостоянках (за исключением автостоянок открытого типа и встроенных в жилые здания) и должны быть отделены от автостоянки противопожарными стенами 2-го типа и перекрытиями 3-го типа. Входы и въезды в эти помещения должны быть изолированы от входов и въездов в автостоянку.</w:t>
      </w:r>
    </w:p>
    <w:p w:rsidR="00694A8A" w:rsidRPr="00694A8A" w:rsidRDefault="00694A8A">
      <w:pPr>
        <w:pStyle w:val="ConsPlusNormal"/>
        <w:ind w:firstLine="540"/>
        <w:jc w:val="both"/>
      </w:pPr>
      <w:r w:rsidRPr="00694A8A">
        <w:t>9.4.2. В автостоянках, встроенных в здания другого назначения, не допускается, как правило, предусматривать общие обычные лестничные клетки. Для обеспечения функциональной связи автостоянки и здания другого назначения выходы из лестничных клеток автостоянки, как правило, следует предусматривать в вестибюль основного входа указанного здания с устройством на этажах автостоянки тамбур-шлюзов 1-го типа с подпором воздуха при пожаре. При необходимости сообщения автостоянки со всеми этажами здания другого назначения следует предусматривать противодымную защиту лифтовых шахт и лестничных клеток этого здания.</w:t>
      </w:r>
    </w:p>
    <w:p w:rsidR="00694A8A" w:rsidRPr="00694A8A" w:rsidRDefault="00694A8A">
      <w:pPr>
        <w:pStyle w:val="ConsPlusNormal"/>
        <w:ind w:firstLine="540"/>
        <w:jc w:val="both"/>
      </w:pPr>
      <w:r w:rsidRPr="00694A8A">
        <w:t xml:space="preserve">Абзац исключен с 1 февраля 2011 года. - </w:t>
      </w:r>
      <w:hyperlink r:id="rId125"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r w:rsidRPr="00694A8A">
        <w:t>9.4.3.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на лестничные клетки или на лестницу 3-го типа. Допускается один из эвакуационных выходов предусматривать на изолированную рампу с уклоном не более 1:6. Проход по тротуарам в пандусах на полуэтаж лестничной клетки допускается считать эвакуационным. Изолированные рампы, используемые для эвакуации, не должны включать участки прохода через помещения для хранения автомобилей.</w:t>
      </w:r>
    </w:p>
    <w:p w:rsidR="00694A8A" w:rsidRPr="00694A8A" w:rsidRDefault="00694A8A">
      <w:pPr>
        <w:pStyle w:val="ConsPlusNormal"/>
        <w:jc w:val="both"/>
      </w:pPr>
      <w:r w:rsidRPr="00694A8A">
        <w:t xml:space="preserve">(в ред. </w:t>
      </w:r>
      <w:hyperlink r:id="rId126"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r w:rsidRPr="00694A8A">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а также общественных телефонов допускается предусматривать через помещения для хранения автомобилей. Кладовую для багажа клиентов допускается размещать только на первом (посадочном) этаже автостоянки.</w:t>
      </w:r>
    </w:p>
    <w:p w:rsidR="00694A8A" w:rsidRPr="00694A8A" w:rsidRDefault="00694A8A">
      <w:pPr>
        <w:pStyle w:val="ConsPlusNormal"/>
        <w:ind w:firstLine="540"/>
        <w:jc w:val="both"/>
      </w:pPr>
      <w:r w:rsidRPr="00694A8A">
        <w:t>Допустимое расстояние от наиболее удаленного места хранения до ближайшего эвакуационного выхода следует принимать согласно таблице 33.</w:t>
      </w:r>
    </w:p>
    <w:p w:rsidR="00694A8A" w:rsidRPr="00694A8A" w:rsidRDefault="00694A8A">
      <w:pPr>
        <w:pStyle w:val="ConsPlusNormal"/>
        <w:ind w:firstLine="540"/>
        <w:jc w:val="both"/>
      </w:pPr>
    </w:p>
    <w:p w:rsidR="00694A8A" w:rsidRPr="00694A8A" w:rsidRDefault="00694A8A">
      <w:pPr>
        <w:pStyle w:val="ConsPlusNormal"/>
        <w:jc w:val="right"/>
      </w:pPr>
      <w:r w:rsidRPr="00694A8A">
        <w:lastRenderedPageBreak/>
        <w:t>Таблица 33</w:t>
      </w:r>
    </w:p>
    <w:p w:rsidR="00694A8A" w:rsidRPr="00694A8A" w:rsidRDefault="00694A8A">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1722"/>
        <w:gridCol w:w="3198"/>
        <w:gridCol w:w="3444"/>
      </w:tblGrid>
      <w:tr w:rsidR="00694A8A" w:rsidRPr="00694A8A">
        <w:trPr>
          <w:trHeight w:val="600"/>
          <w:tblCellSpacing w:w="5" w:type="nil"/>
        </w:trPr>
        <w:tc>
          <w:tcPr>
            <w:tcW w:w="1722" w:type="dxa"/>
            <w:vMerge w:val="restart"/>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Тип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автостоянок </w:t>
            </w:r>
          </w:p>
        </w:tc>
        <w:tc>
          <w:tcPr>
            <w:tcW w:w="6642" w:type="dxa"/>
            <w:gridSpan w:val="2"/>
            <w:tcBorders>
              <w:top w:val="single" w:sz="8" w:space="0" w:color="auto"/>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Расстояние до ближайшего эвакуационного выхода,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м, при расположении места хранения         </w:t>
            </w:r>
          </w:p>
        </w:tc>
      </w:tr>
      <w:tr w:rsidR="00694A8A" w:rsidRPr="00694A8A">
        <w:trPr>
          <w:trHeight w:val="400"/>
          <w:tblCellSpacing w:w="5" w:type="nil"/>
        </w:trPr>
        <w:tc>
          <w:tcPr>
            <w:tcW w:w="1722" w:type="dxa"/>
            <w:vMerge/>
            <w:tcBorders>
              <w:left w:val="single" w:sz="8" w:space="0" w:color="auto"/>
              <w:bottom w:val="single" w:sz="8" w:space="0" w:color="auto"/>
              <w:right w:val="single" w:sz="8" w:space="0" w:color="auto"/>
            </w:tcBorders>
          </w:tcPr>
          <w:p w:rsidR="00694A8A" w:rsidRPr="00694A8A" w:rsidRDefault="00694A8A">
            <w:pPr>
              <w:pStyle w:val="ConsPlusNormal"/>
              <w:ind w:firstLine="540"/>
              <w:jc w:val="both"/>
            </w:pPr>
          </w:p>
        </w:tc>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между эвакуационными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выходами        </w:t>
            </w:r>
          </w:p>
        </w:tc>
        <w:tc>
          <w:tcPr>
            <w:tcW w:w="344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в тупиковой части     </w:t>
            </w:r>
          </w:p>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помещения         </w:t>
            </w:r>
          </w:p>
        </w:tc>
      </w:tr>
      <w:tr w:rsidR="00694A8A" w:rsidRPr="00694A8A">
        <w:trPr>
          <w:tblCellSpacing w:w="5" w:type="nil"/>
        </w:trPr>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Подземная   </w:t>
            </w:r>
          </w:p>
        </w:tc>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40           </w:t>
            </w:r>
          </w:p>
        </w:tc>
        <w:tc>
          <w:tcPr>
            <w:tcW w:w="344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20            </w:t>
            </w:r>
          </w:p>
        </w:tc>
      </w:tr>
      <w:tr w:rsidR="00694A8A" w:rsidRPr="00694A8A">
        <w:trPr>
          <w:tblCellSpacing w:w="5" w:type="nil"/>
        </w:trPr>
        <w:tc>
          <w:tcPr>
            <w:tcW w:w="1722"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Надземная   </w:t>
            </w:r>
          </w:p>
        </w:tc>
        <w:tc>
          <w:tcPr>
            <w:tcW w:w="3198"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60           </w:t>
            </w:r>
          </w:p>
        </w:tc>
        <w:tc>
          <w:tcPr>
            <w:tcW w:w="3444" w:type="dxa"/>
            <w:tcBorders>
              <w:left w:val="single" w:sz="8" w:space="0" w:color="auto"/>
              <w:bottom w:val="single" w:sz="8" w:space="0" w:color="auto"/>
              <w:right w:val="single" w:sz="8" w:space="0" w:color="auto"/>
            </w:tcBorders>
          </w:tcPr>
          <w:p w:rsidR="00694A8A" w:rsidRPr="00694A8A" w:rsidRDefault="00694A8A">
            <w:pPr>
              <w:widowControl w:val="0"/>
              <w:autoSpaceDE w:val="0"/>
              <w:autoSpaceDN w:val="0"/>
              <w:adjustRightInd w:val="0"/>
              <w:spacing w:after="0" w:line="240" w:lineRule="auto"/>
              <w:jc w:val="both"/>
              <w:rPr>
                <w:rFonts w:ascii="Courier New" w:hAnsi="Courier New" w:cs="Courier New"/>
                <w:sz w:val="20"/>
                <w:szCs w:val="20"/>
              </w:rPr>
            </w:pPr>
            <w:r w:rsidRPr="00694A8A">
              <w:rPr>
                <w:rFonts w:ascii="Courier New" w:hAnsi="Courier New" w:cs="Courier New"/>
                <w:sz w:val="20"/>
                <w:szCs w:val="20"/>
              </w:rPr>
              <w:t xml:space="preserve">            25            </w:t>
            </w:r>
          </w:p>
        </w:tc>
      </w:tr>
    </w:tbl>
    <w:p w:rsidR="00694A8A" w:rsidRPr="00694A8A" w:rsidRDefault="00694A8A">
      <w:pPr>
        <w:pStyle w:val="ConsPlusNormal"/>
        <w:ind w:firstLine="540"/>
        <w:jc w:val="both"/>
      </w:pPr>
    </w:p>
    <w:p w:rsidR="00694A8A" w:rsidRPr="00694A8A" w:rsidRDefault="00694A8A">
      <w:pPr>
        <w:pStyle w:val="ConsPlusNormal"/>
        <w:ind w:firstLine="540"/>
        <w:jc w:val="both"/>
      </w:pPr>
      <w:r w:rsidRPr="00694A8A">
        <w:t>Примечание. Измерение длины пути эвакуации проводится по средней линии проходов и проездов с учетом расстановки автомобилей.</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В зданиях автостоянок, в которых рампа одновременно служит эвакуационным путем, с одной стороны рампы устраивается тротуар шириной не менее 0,8 м.</w:t>
      </w:r>
    </w:p>
    <w:p w:rsidR="00694A8A" w:rsidRPr="00694A8A" w:rsidRDefault="00694A8A">
      <w:pPr>
        <w:pStyle w:val="ConsPlusNormal"/>
        <w:ind w:firstLine="540"/>
        <w:jc w:val="both"/>
      </w:pPr>
      <w:r w:rsidRPr="00694A8A">
        <w:t>Лестницы в качестве путей эвакуации должны иметь ширину не менее 1 м.</w:t>
      </w:r>
    </w:p>
    <w:p w:rsidR="00694A8A" w:rsidRPr="00694A8A" w:rsidRDefault="00694A8A">
      <w:pPr>
        <w:pStyle w:val="ConsPlusNormal"/>
        <w:ind w:firstLine="540"/>
        <w:jc w:val="both"/>
      </w:pPr>
      <w:r w:rsidRPr="00694A8A">
        <w:t>9.4.4.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rsidR="00694A8A" w:rsidRPr="00694A8A" w:rsidRDefault="00694A8A">
      <w:pPr>
        <w:pStyle w:val="ConsPlusNormal"/>
        <w:ind w:firstLine="540"/>
        <w:jc w:val="both"/>
      </w:pPr>
      <w:r w:rsidRPr="00694A8A">
        <w:t>9.4.5. Покрытие рамп и пешеходных дорожек на них должно исключать скольжение.</w:t>
      </w:r>
    </w:p>
    <w:p w:rsidR="00694A8A" w:rsidRPr="00694A8A" w:rsidRDefault="00694A8A">
      <w:pPr>
        <w:pStyle w:val="ConsPlusNormal"/>
        <w:ind w:firstLine="540"/>
        <w:jc w:val="both"/>
      </w:pPr>
      <w:r w:rsidRPr="00694A8A">
        <w:t>9.4.6. В подземных автостоянках при двух подземных этажах и более выходы из подземных этажей в лестничные клетки должны предусматриваться через поэтажные тамбур-шлюзы с подпором воздуха при пожаре.</w:t>
      </w:r>
    </w:p>
    <w:p w:rsidR="00694A8A" w:rsidRPr="00694A8A" w:rsidRDefault="00694A8A">
      <w:pPr>
        <w:pStyle w:val="ConsPlusNormal"/>
        <w:ind w:firstLine="540"/>
        <w:jc w:val="both"/>
      </w:pPr>
      <w:r w:rsidRPr="00694A8A">
        <w:t>9.4.7.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 на каждое машино-место.</w:t>
      </w:r>
    </w:p>
    <w:p w:rsidR="00694A8A" w:rsidRPr="00694A8A" w:rsidRDefault="00694A8A">
      <w:pPr>
        <w:pStyle w:val="ConsPlusNormal"/>
        <w:jc w:val="both"/>
      </w:pPr>
      <w:r w:rsidRPr="00694A8A">
        <w:t xml:space="preserve">(п. 9.4.7 введен </w:t>
      </w:r>
      <w:hyperlink r:id="rId127"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jc w:val="center"/>
        <w:outlineLvl w:val="2"/>
      </w:pPr>
      <w:bookmarkStart w:id="62" w:name="Par1703"/>
      <w:bookmarkEnd w:id="62"/>
      <w:r w:rsidRPr="00694A8A">
        <w:t>9.5. Сельскохозяйственные здания (Ф5.3)</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9.5.1. Высота помещений от пола до низа оборудования и коммуникаций во всех зданиях должна быть не менее 2 м в местах регулярного прохода людей и 1,8 м в местах нерегулярного прохода людей.</w:t>
      </w:r>
    </w:p>
    <w:p w:rsidR="00694A8A" w:rsidRPr="00694A8A" w:rsidRDefault="00694A8A">
      <w:pPr>
        <w:pStyle w:val="ConsPlusNormal"/>
        <w:ind w:firstLine="540"/>
        <w:jc w:val="both"/>
      </w:pPr>
      <w:r w:rsidRPr="00694A8A">
        <w:t>9.5.2. Для эвакуации людей допускается предусматривать в распашных и раздвижных воротах для автомобильного транспорта калитки (без порогов или с порогами высотой не более 0,1 м), открывающиеся по направлению выхода из здания.</w:t>
      </w:r>
    </w:p>
    <w:p w:rsidR="00694A8A" w:rsidRPr="00694A8A" w:rsidRDefault="00694A8A">
      <w:pPr>
        <w:pStyle w:val="ConsPlusNormal"/>
        <w:ind w:firstLine="540"/>
        <w:jc w:val="both"/>
      </w:pPr>
      <w:r w:rsidRPr="00694A8A">
        <w:t xml:space="preserve">9.5.3. Пути эвакуации людей из помещений животноводческих, птицеводческих и звероводческих зданий следует предусматривать в соответствии с </w:t>
      </w:r>
      <w:hyperlink w:anchor="Par1456" w:tooltip="Ссылка на текущий документ" w:history="1">
        <w:r w:rsidRPr="00694A8A">
          <w:t>9.2</w:t>
        </w:r>
      </w:hyperlink>
      <w:r w:rsidRPr="00694A8A">
        <w:t>.</w:t>
      </w:r>
    </w:p>
    <w:p w:rsidR="00694A8A" w:rsidRPr="00694A8A" w:rsidRDefault="00694A8A">
      <w:pPr>
        <w:pStyle w:val="ConsPlusNormal"/>
        <w:ind w:firstLine="540"/>
        <w:jc w:val="both"/>
      </w:pPr>
      <w:r w:rsidRPr="00694A8A">
        <w:t>9.5.4.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694A8A" w:rsidRPr="00694A8A" w:rsidRDefault="00694A8A">
      <w:pPr>
        <w:pStyle w:val="ConsPlusNormal"/>
        <w:ind w:firstLine="540"/>
        <w:jc w:val="both"/>
      </w:pPr>
      <w:r w:rsidRPr="00694A8A">
        <w:t>9.5.5. Встроенные в животноводческие, птицеводческие и звероводческие здания или пристроенные к ним отдельные помещения со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внутрь помещений. Заполнения проемов (дверей, ворот, технологических проемов) в указанных стенах (перегородках) должны выполняться из несгораемых или трудносгораемых материалов и быть оборудованы устройствами для самозакрывания.</w:t>
      </w:r>
    </w:p>
    <w:p w:rsidR="00694A8A" w:rsidRPr="00694A8A" w:rsidRDefault="00694A8A">
      <w:pPr>
        <w:pStyle w:val="ConsPlusNormal"/>
        <w:ind w:firstLine="540"/>
        <w:jc w:val="both"/>
      </w:pPr>
      <w:r w:rsidRPr="00694A8A">
        <w:t>9.5.6. Геометрические параметры теплиц и парников должны назначаться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694A8A" w:rsidRPr="00694A8A" w:rsidRDefault="00694A8A">
      <w:pPr>
        <w:pStyle w:val="ConsPlusNormal"/>
        <w:ind w:firstLine="540"/>
        <w:jc w:val="both"/>
      </w:pPr>
      <w:r w:rsidRPr="00694A8A">
        <w:t>9.5.7. В производственных зданиях по переработке зерна следует предусматривать лестницу из сборного железобетона. Лестничная клетка должна быть незадымляемой (для рабочих зданий, как правило, с поэтажными входами через наружную воздушную зону по балконам или лоджиям).</w:t>
      </w:r>
    </w:p>
    <w:p w:rsidR="00694A8A" w:rsidRPr="00694A8A" w:rsidRDefault="00694A8A">
      <w:pPr>
        <w:pStyle w:val="ConsPlusNormal"/>
        <w:ind w:firstLine="540"/>
        <w:jc w:val="both"/>
      </w:pPr>
      <w:r w:rsidRPr="00694A8A">
        <w:t xml:space="preserve">9.5.8. Размеры лестниц в производственных зданиях по переработке зерна следует принимать по нормам проектирования производственных зданий </w:t>
      </w:r>
      <w:hyperlink w:anchor="Par1326" w:tooltip="Ссылка на текущий документ" w:history="1">
        <w:r w:rsidRPr="00694A8A">
          <w:t>(8.2)</w:t>
        </w:r>
      </w:hyperlink>
      <w:r w:rsidRPr="00694A8A">
        <w:t>. Для эвакуации не более 50 чел. допускается принимать ширину лестничных маршей 0,9 м и уклон 1:1,5.</w:t>
      </w:r>
    </w:p>
    <w:p w:rsidR="00694A8A" w:rsidRPr="00694A8A" w:rsidRDefault="00694A8A">
      <w:pPr>
        <w:pStyle w:val="ConsPlusNormal"/>
        <w:ind w:firstLine="540"/>
        <w:jc w:val="both"/>
      </w:pPr>
      <w:r w:rsidRPr="00694A8A">
        <w:t xml:space="preserve">9.5.9. В зданиях переработки зерна при количестве постоянно работающих в рабочем здании (на этажах выше первого) и соединенных с ним силосных корпусах, а также в корпусах сырья и готовой </w:t>
      </w:r>
      <w:r w:rsidRPr="00694A8A">
        <w:lastRenderedPageBreak/>
        <w:t>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конструкций К0 с пределом огнестойкости не менее REI 15; наружные открытые стальные лестницы, используемые для эвакуации, проектировать с уклоном до 1,7:1.</w:t>
      </w:r>
    </w:p>
    <w:p w:rsidR="00694A8A" w:rsidRPr="00694A8A" w:rsidRDefault="00694A8A">
      <w:pPr>
        <w:pStyle w:val="ConsPlusNormal"/>
        <w:ind w:firstLine="540"/>
        <w:jc w:val="both"/>
      </w:pPr>
      <w:r w:rsidRPr="00694A8A">
        <w:t>9.5.10. В зданиях переработки зерна допускается ширину маршей открытых лестниц, ведущих на площадки, антресоли и в приямки, уменьшать до 0,7 м, уклон маршей - увеличивать до 1,5:1, при нерегулярном использовании лестницы - до 2:1.</w:t>
      </w:r>
    </w:p>
    <w:p w:rsidR="00694A8A" w:rsidRPr="00694A8A" w:rsidRDefault="00694A8A">
      <w:pPr>
        <w:pStyle w:val="ConsPlusNormal"/>
        <w:ind w:firstLine="540"/>
        <w:jc w:val="both"/>
      </w:pPr>
      <w:r w:rsidRPr="00694A8A">
        <w:t>Лестницы, ведущие на площадки и антресоли, при отсутствии на них постоянно работающих допускается проектировать винтовыми и с забежными ступенями.</w:t>
      </w:r>
    </w:p>
    <w:p w:rsidR="00694A8A" w:rsidRPr="00694A8A" w:rsidRDefault="00694A8A">
      <w:pPr>
        <w:pStyle w:val="ConsPlusNormal"/>
        <w:ind w:firstLine="540"/>
        <w:jc w:val="both"/>
      </w:pPr>
      <w:r w:rsidRPr="00694A8A">
        <w:t>9.5.11. В зданиях переработки зерна лестничную клетку допускается проектировать снаружи здания.</w:t>
      </w:r>
    </w:p>
    <w:p w:rsidR="00694A8A" w:rsidRPr="00694A8A" w:rsidRDefault="00694A8A">
      <w:pPr>
        <w:pStyle w:val="ConsPlusNormal"/>
        <w:ind w:firstLine="540"/>
        <w:jc w:val="both"/>
      </w:pPr>
      <w:r w:rsidRPr="00694A8A">
        <w:t>9.5.12. В зданиях переработки зерна, где на этажах выше первого нет работающих постоянно, допускается предусматривать один эвакуационный выход по незадымляемой лестничной клетке или по открытой наружной не защищенной от огня стальной лестнице с маршами шириной не менее 0,7 м и с уклоном не более 1:1.</w:t>
      </w:r>
    </w:p>
    <w:p w:rsidR="00694A8A" w:rsidRPr="00694A8A" w:rsidRDefault="00694A8A">
      <w:pPr>
        <w:pStyle w:val="ConsPlusNormal"/>
        <w:ind w:firstLine="540"/>
        <w:jc w:val="both"/>
      </w:pPr>
      <w:r w:rsidRPr="00694A8A">
        <w:t xml:space="preserve">9.5.13. В зданиях переработки зерна расстояние от наиболее удаленного рабочего места (кроме рабочего места инвалида) до ближайшего эвакуационного выхода из помещений категории Б допускается увеличивать на 50% по сравнению с предусмотренным </w:t>
      </w:r>
      <w:hyperlink w:anchor="Par1326" w:tooltip="Ссылка на текущий документ" w:history="1">
        <w:r w:rsidRPr="00694A8A">
          <w:t>8.2</w:t>
        </w:r>
      </w:hyperlink>
      <w:r w:rsidRPr="00694A8A">
        <w:t>, если площадь не занятого оборудованием пола в помещении на одного работающего в наиболее многочисленной смене составляет 75 м2 и более.</w:t>
      </w:r>
    </w:p>
    <w:p w:rsidR="00694A8A" w:rsidRPr="00694A8A" w:rsidRDefault="00694A8A">
      <w:pPr>
        <w:pStyle w:val="ConsPlusNormal"/>
        <w:ind w:firstLine="540"/>
        <w:jc w:val="both"/>
      </w:pPr>
      <w:r w:rsidRPr="00694A8A">
        <w:t>9.5.14. В рабочих зданиях элеваторов допускается проектировать лестничные клетки с выходами через тамбур-шлюзы, а также с подпором воздуха во время пожара 20 Па (2 кгс/м2) при условии устройства в наружных стенах лестничной клетки легкосбрасываемых конструкций площадью не менее 0,06 м2 на 1 м3 ее объема.</w:t>
      </w:r>
    </w:p>
    <w:p w:rsidR="00694A8A" w:rsidRPr="00694A8A" w:rsidRDefault="00694A8A">
      <w:pPr>
        <w:pStyle w:val="ConsPlusNormal"/>
        <w:ind w:firstLine="540"/>
        <w:jc w:val="both"/>
      </w:pPr>
      <w:r w:rsidRPr="00694A8A">
        <w:t>Указанные лестничные клетки со встроенными пассажирскими лифтами разрешается не разделять по высоте перегородками.</w:t>
      </w:r>
    </w:p>
    <w:p w:rsidR="00694A8A" w:rsidRPr="00694A8A" w:rsidRDefault="00694A8A">
      <w:pPr>
        <w:pStyle w:val="ConsPlusNormal"/>
        <w:ind w:firstLine="540"/>
        <w:jc w:val="both"/>
      </w:pPr>
      <w:r w:rsidRPr="00694A8A">
        <w:t>9.5.15. В многоэтажных зданиях наружные стальные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 располагаться вне ограждения.</w:t>
      </w:r>
    </w:p>
    <w:p w:rsidR="00694A8A" w:rsidRPr="00694A8A" w:rsidRDefault="00694A8A">
      <w:pPr>
        <w:pStyle w:val="ConsPlusNormal"/>
        <w:ind w:firstLine="540"/>
        <w:jc w:val="both"/>
      </w:pPr>
      <w:r w:rsidRPr="00694A8A">
        <w:t>9.5.16. В качестве эвакуационных выходов из надсилосных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rsidR="00694A8A" w:rsidRPr="00694A8A" w:rsidRDefault="00694A8A">
      <w:pPr>
        <w:pStyle w:val="ConsPlusNormal"/>
        <w:ind w:firstLine="540"/>
        <w:jc w:val="both"/>
      </w:pPr>
      <w:r w:rsidRPr="00694A8A">
        <w:t>9.5.17.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надсилосного этажа.</w:t>
      </w:r>
    </w:p>
    <w:p w:rsidR="00694A8A" w:rsidRPr="00694A8A" w:rsidRDefault="00694A8A">
      <w:pPr>
        <w:pStyle w:val="ConsPlusNormal"/>
        <w:ind w:firstLine="540"/>
        <w:jc w:val="both"/>
      </w:pPr>
      <w:r w:rsidRPr="00694A8A">
        <w:t>Расстояние от наиболее удаленной части помещения надсилосного этажа до ближайшего выхода на наружную лестницу или лестничную клетку должно быть не более 75 м.</w:t>
      </w:r>
    </w:p>
    <w:p w:rsidR="00694A8A" w:rsidRPr="00694A8A" w:rsidRDefault="00694A8A">
      <w:pPr>
        <w:pStyle w:val="ConsPlusNormal"/>
        <w:ind w:firstLine="540"/>
        <w:jc w:val="both"/>
      </w:pPr>
      <w:r w:rsidRPr="00694A8A">
        <w:t>Примечание.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694A8A" w:rsidRPr="00694A8A" w:rsidRDefault="00694A8A">
      <w:pPr>
        <w:pStyle w:val="ConsPlusNormal"/>
        <w:ind w:firstLine="540"/>
        <w:jc w:val="both"/>
      </w:pPr>
    </w:p>
    <w:p w:rsidR="00694A8A" w:rsidRPr="00694A8A" w:rsidRDefault="00694A8A">
      <w:pPr>
        <w:pStyle w:val="ConsPlusNormal"/>
        <w:ind w:firstLine="540"/>
        <w:jc w:val="both"/>
      </w:pPr>
      <w:r w:rsidRPr="00694A8A">
        <w:t xml:space="preserve">9.5.18. Размеры транспортерных галерей и тоннелей и выходы из них должны приниматься в соответствии с требованиями </w:t>
      </w:r>
      <w:hyperlink w:anchor="Par1765" w:tooltip="Ссылка на текущий документ" w:history="1">
        <w:r w:rsidRPr="00694A8A">
          <w:t>[5]</w:t>
        </w:r>
      </w:hyperlink>
      <w:r w:rsidRPr="00694A8A">
        <w:t xml:space="preserve"> и технологии производства.</w:t>
      </w:r>
    </w:p>
    <w:p w:rsidR="00694A8A" w:rsidRPr="00694A8A" w:rsidRDefault="00694A8A">
      <w:pPr>
        <w:pStyle w:val="ConsPlusNormal"/>
        <w:ind w:firstLine="540"/>
        <w:jc w:val="both"/>
      </w:pPr>
      <w:r w:rsidRPr="00694A8A">
        <w:t>При длине тоннеля свыше 120 м допускается предусматривать промежуточные выходы не реже чем через 100 м, ведущие в каналы высотой 1,5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694A8A" w:rsidRPr="00694A8A" w:rsidRDefault="00694A8A">
      <w:pPr>
        <w:pStyle w:val="ConsPlusNormal"/>
        <w:ind w:firstLine="540"/>
        <w:jc w:val="both"/>
      </w:pPr>
      <w:r w:rsidRPr="00694A8A">
        <w:t>Лестницы для галерей допускается выполнять открытыми стальными с уклоном не более 1,7:1 и шириной не менее 0,7 м. При отсутствии работающих постоянно допускается лестницу высотой не более 15 м с одного конца галереи предусматривать с уклоном 6:1.</w:t>
      </w:r>
    </w:p>
    <w:p w:rsidR="00694A8A" w:rsidRPr="00694A8A" w:rsidRDefault="00694A8A">
      <w:pPr>
        <w:pStyle w:val="ConsPlusNormal"/>
        <w:ind w:firstLine="540"/>
        <w:jc w:val="both"/>
      </w:pPr>
    </w:p>
    <w:p w:rsidR="00694A8A" w:rsidRPr="00694A8A" w:rsidRDefault="00694A8A">
      <w:pPr>
        <w:pStyle w:val="ConsPlusNormal"/>
        <w:jc w:val="center"/>
        <w:outlineLvl w:val="1"/>
      </w:pPr>
      <w:bookmarkStart w:id="63" w:name="Par1731"/>
      <w:bookmarkEnd w:id="63"/>
      <w:r w:rsidRPr="00694A8A">
        <w:t>9.6. Наружные установки</w:t>
      </w:r>
    </w:p>
    <w:p w:rsidR="00694A8A" w:rsidRPr="00694A8A" w:rsidRDefault="00694A8A">
      <w:pPr>
        <w:pStyle w:val="ConsPlusNormal"/>
        <w:jc w:val="center"/>
      </w:pPr>
      <w:r w:rsidRPr="00694A8A">
        <w:t xml:space="preserve">(глава 9.6 введена </w:t>
      </w:r>
      <w:hyperlink r:id="rId128"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Изменением N 1</w:t>
        </w:r>
      </w:hyperlink>
      <w:r w:rsidRPr="00694A8A">
        <w:t>, утв.</w:t>
      </w:r>
    </w:p>
    <w:p w:rsidR="00694A8A" w:rsidRPr="00694A8A" w:rsidRDefault="00694A8A">
      <w:pPr>
        <w:pStyle w:val="ConsPlusNormal"/>
        <w:jc w:val="center"/>
      </w:pPr>
      <w:r w:rsidRPr="00694A8A">
        <w:t>Приказом МЧС РФ от 09.12.2010 N 639)</w:t>
      </w:r>
    </w:p>
    <w:p w:rsidR="00694A8A" w:rsidRPr="00694A8A" w:rsidRDefault="00694A8A">
      <w:pPr>
        <w:pStyle w:val="ConsPlusNormal"/>
        <w:jc w:val="center"/>
      </w:pPr>
    </w:p>
    <w:p w:rsidR="00694A8A" w:rsidRPr="00694A8A" w:rsidRDefault="00694A8A">
      <w:pPr>
        <w:pStyle w:val="ConsPlusNormal"/>
        <w:ind w:firstLine="540"/>
        <w:jc w:val="both"/>
      </w:pPr>
      <w:r w:rsidRPr="00694A8A">
        <w:t>9.6.1. Ширина путей эвакуации на этажерках и площадках наружных установок должна быть не менее 1,2 м, высота - не менее 2,2 м.</w:t>
      </w:r>
    </w:p>
    <w:p w:rsidR="00694A8A" w:rsidRPr="00694A8A" w:rsidRDefault="00694A8A">
      <w:pPr>
        <w:pStyle w:val="ConsPlusNormal"/>
        <w:ind w:firstLine="540"/>
        <w:jc w:val="both"/>
      </w:pPr>
      <w:r w:rsidRPr="00694A8A">
        <w:t>Допускается ширину прохода для обслуживания оборудования принимать не менее 1 м.</w:t>
      </w:r>
    </w:p>
    <w:p w:rsidR="00694A8A" w:rsidRPr="00694A8A" w:rsidRDefault="00694A8A">
      <w:pPr>
        <w:pStyle w:val="ConsPlusNormal"/>
        <w:ind w:firstLine="540"/>
        <w:jc w:val="both"/>
      </w:pPr>
      <w:r w:rsidRPr="00694A8A">
        <w:t xml:space="preserve">9.6.2. Этажерки и площадки наружных установок, предназначенные для размещения оборудования с </w:t>
      </w:r>
      <w:r w:rsidRPr="00694A8A">
        <w:lastRenderedPageBreak/>
        <w:t>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694A8A" w:rsidRPr="00694A8A" w:rsidRDefault="00694A8A">
      <w:pPr>
        <w:pStyle w:val="ConsPlusNormal"/>
        <w:ind w:firstLine="540"/>
        <w:jc w:val="both"/>
      </w:pPr>
      <w:r w:rsidRPr="00694A8A">
        <w:t>при длине этажерки или площадки до 18 м и площади до 108 м2 - одну лестницу;</w:t>
      </w:r>
    </w:p>
    <w:p w:rsidR="00694A8A" w:rsidRPr="00694A8A" w:rsidRDefault="00694A8A">
      <w:pPr>
        <w:pStyle w:val="ConsPlusNormal"/>
        <w:ind w:firstLine="540"/>
        <w:jc w:val="both"/>
      </w:pPr>
      <w:r w:rsidRPr="00694A8A">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694A8A" w:rsidRPr="00694A8A" w:rsidRDefault="00694A8A">
      <w:pPr>
        <w:pStyle w:val="ConsPlusNormal"/>
        <w:ind w:firstLine="540"/>
        <w:jc w:val="both"/>
      </w:pPr>
      <w:r w:rsidRPr="00694A8A">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rsidR="00694A8A" w:rsidRPr="00694A8A" w:rsidRDefault="00694A8A">
      <w:pPr>
        <w:pStyle w:val="ConsPlusNormal"/>
        <w:ind w:firstLine="540"/>
        <w:jc w:val="both"/>
      </w:pPr>
      <w:r w:rsidRPr="00694A8A">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rsidR="00694A8A" w:rsidRPr="00694A8A" w:rsidRDefault="00694A8A">
      <w:pPr>
        <w:pStyle w:val="ConsPlusNormal"/>
        <w:ind w:firstLine="540"/>
        <w:jc w:val="both"/>
      </w:pPr>
      <w:r w:rsidRPr="00694A8A">
        <w:t>при длине этажерки или площадки до 180 м - одна лестница;</w:t>
      </w:r>
    </w:p>
    <w:p w:rsidR="00694A8A" w:rsidRPr="00694A8A" w:rsidRDefault="00694A8A">
      <w:pPr>
        <w:pStyle w:val="ConsPlusNormal"/>
        <w:ind w:firstLine="540"/>
        <w:jc w:val="both"/>
      </w:pPr>
      <w:r w:rsidRPr="00694A8A">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rsidR="00694A8A" w:rsidRPr="00694A8A" w:rsidRDefault="00694A8A">
      <w:pPr>
        <w:pStyle w:val="ConsPlusNormal"/>
        <w:ind w:firstLine="540"/>
        <w:jc w:val="both"/>
      </w:pPr>
      <w:r w:rsidRPr="00694A8A">
        <w:t>9.6.3.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rsidR="00694A8A" w:rsidRPr="00694A8A" w:rsidRDefault="00694A8A">
      <w:pPr>
        <w:pStyle w:val="ConsPlusNormal"/>
        <w:ind w:firstLine="540"/>
        <w:jc w:val="both"/>
      </w:pPr>
      <w:r w:rsidRPr="00694A8A">
        <w:t>Лестницы следует проектировать из негорючих материалов с уклоном, как правило, не более 1:1.</w:t>
      </w:r>
    </w:p>
    <w:p w:rsidR="00694A8A" w:rsidRPr="00694A8A" w:rsidRDefault="00694A8A">
      <w:pPr>
        <w:pStyle w:val="ConsPlusNormal"/>
        <w:ind w:firstLine="540"/>
        <w:jc w:val="both"/>
      </w:pPr>
      <w:r w:rsidRPr="00694A8A">
        <w:t>9.6.4.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rsidR="00694A8A" w:rsidRPr="00694A8A" w:rsidRDefault="00694A8A">
      <w:pPr>
        <w:pStyle w:val="ConsPlusNormal"/>
        <w:ind w:firstLine="540"/>
        <w:jc w:val="both"/>
      </w:pPr>
      <w:r w:rsidRPr="00694A8A">
        <w:t>9.6.5. При размещении на этажерках и площадках оборудования с горючими газами, легковоспламеняющимися и горючими жидкостями открытые лестницы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(со стороны технологического оборудования).</w:t>
      </w:r>
    </w:p>
    <w:p w:rsidR="00694A8A" w:rsidRPr="00694A8A" w:rsidRDefault="00694A8A">
      <w:pPr>
        <w:pStyle w:val="ConsPlusNormal"/>
        <w:ind w:firstLine="540"/>
        <w:jc w:val="both"/>
      </w:pPr>
      <w:r w:rsidRPr="00694A8A">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694A8A" w:rsidRPr="00694A8A" w:rsidRDefault="00694A8A">
      <w:pPr>
        <w:pStyle w:val="ConsPlusNormal"/>
        <w:ind w:firstLine="540"/>
        <w:jc w:val="both"/>
      </w:pPr>
      <w:r w:rsidRPr="00694A8A">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694A8A" w:rsidRPr="00694A8A" w:rsidRDefault="00694A8A">
      <w:pPr>
        <w:pStyle w:val="ConsPlusNormal"/>
        <w:ind w:firstLine="540"/>
        <w:jc w:val="both"/>
      </w:pPr>
      <w:r w:rsidRPr="00694A8A">
        <w:t>9.6.6.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694A8A" w:rsidRPr="00694A8A" w:rsidRDefault="00694A8A">
      <w:pPr>
        <w:pStyle w:val="ConsPlusNormal"/>
        <w:ind w:firstLine="540"/>
        <w:jc w:val="both"/>
      </w:pPr>
      <w:r w:rsidRPr="00694A8A">
        <w:t>9.6.7.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rsidR="00694A8A" w:rsidRPr="00694A8A" w:rsidRDefault="00694A8A">
      <w:pPr>
        <w:pStyle w:val="ConsPlusNormal"/>
        <w:ind w:firstLine="540"/>
        <w:jc w:val="both"/>
      </w:pPr>
      <w:r w:rsidRPr="00694A8A">
        <w:t>9.6.8. При устройстве открытых приямков на территории наружных установок категорий АН, БН или ВН площадью более 50 м2 или протяженностью более 30 м приямки должны быть оборудованы не менее чем двумя лестницами.</w:t>
      </w:r>
    </w:p>
    <w:p w:rsidR="00694A8A" w:rsidRPr="00694A8A" w:rsidRDefault="00694A8A">
      <w:pPr>
        <w:pStyle w:val="ConsPlusNormal"/>
        <w:ind w:firstLine="540"/>
        <w:jc w:val="both"/>
      </w:pPr>
      <w:r w:rsidRPr="00694A8A">
        <w:t>9.6.9.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rsidR="00694A8A" w:rsidRPr="00694A8A" w:rsidRDefault="00694A8A">
      <w:pPr>
        <w:pStyle w:val="ConsPlusNormal"/>
        <w:ind w:firstLine="540"/>
        <w:jc w:val="both"/>
      </w:pPr>
    </w:p>
    <w:p w:rsidR="00694A8A" w:rsidRPr="00694A8A" w:rsidRDefault="00694A8A">
      <w:pPr>
        <w:pStyle w:val="ConsPlusNormal"/>
        <w:ind w:firstLine="540"/>
        <w:jc w:val="both"/>
      </w:pPr>
    </w:p>
    <w:p w:rsidR="00694A8A" w:rsidRPr="00694A8A" w:rsidRDefault="00694A8A">
      <w:pPr>
        <w:pStyle w:val="ConsPlusNormal"/>
        <w:ind w:firstLine="540"/>
        <w:jc w:val="both"/>
      </w:pPr>
    </w:p>
    <w:p w:rsidR="00694A8A" w:rsidRPr="00694A8A" w:rsidRDefault="00694A8A">
      <w:pPr>
        <w:pStyle w:val="ConsPlusNormal"/>
        <w:ind w:firstLine="540"/>
        <w:jc w:val="both"/>
      </w:pPr>
    </w:p>
    <w:p w:rsidR="00694A8A" w:rsidRPr="00694A8A" w:rsidRDefault="00694A8A">
      <w:pPr>
        <w:pStyle w:val="ConsPlusNormal"/>
        <w:ind w:firstLine="540"/>
        <w:jc w:val="both"/>
      </w:pPr>
    </w:p>
    <w:p w:rsidR="00694A8A" w:rsidRPr="00694A8A" w:rsidRDefault="00694A8A">
      <w:pPr>
        <w:pStyle w:val="ConsPlusNormal"/>
        <w:jc w:val="center"/>
        <w:outlineLvl w:val="0"/>
      </w:pPr>
      <w:bookmarkStart w:id="64" w:name="Par1759"/>
      <w:bookmarkEnd w:id="64"/>
      <w:r w:rsidRPr="00694A8A">
        <w:t>БИБЛИОГРАФИЯ</w:t>
      </w:r>
    </w:p>
    <w:p w:rsidR="00694A8A" w:rsidRPr="00694A8A" w:rsidRDefault="00694A8A">
      <w:pPr>
        <w:pStyle w:val="ConsPlusNormal"/>
        <w:ind w:firstLine="540"/>
        <w:jc w:val="both"/>
      </w:pPr>
    </w:p>
    <w:p w:rsidR="00694A8A" w:rsidRPr="00694A8A" w:rsidRDefault="00694A8A">
      <w:pPr>
        <w:pStyle w:val="ConsPlusNormal"/>
        <w:ind w:firstLine="540"/>
        <w:jc w:val="both"/>
      </w:pPr>
      <w:bookmarkStart w:id="65" w:name="Par1761"/>
      <w:bookmarkEnd w:id="65"/>
      <w:r w:rsidRPr="00694A8A">
        <w:t xml:space="preserve">[1] </w:t>
      </w:r>
      <w:hyperlink r:id="rId129" w:tooltip="&quot;СНиП 23-05-95*. Естественное и искусственное освещение&quot; (введены в действие Постановлением Минстроя РФ от 02.08.1995 N 18-78) (ред. от 29.05.2003){КонсультантПлюс}" w:history="1">
        <w:r w:rsidRPr="00694A8A">
          <w:t>СНиП 23-05-95</w:t>
        </w:r>
      </w:hyperlink>
      <w:r w:rsidRPr="00694A8A">
        <w:t>. Естественное и искусственное освещение</w:t>
      </w:r>
    </w:p>
    <w:p w:rsidR="00694A8A" w:rsidRPr="00694A8A" w:rsidRDefault="00694A8A">
      <w:pPr>
        <w:pStyle w:val="ConsPlusNormal"/>
        <w:ind w:firstLine="540"/>
        <w:jc w:val="both"/>
      </w:pPr>
      <w:bookmarkStart w:id="66" w:name="Par1762"/>
      <w:bookmarkEnd w:id="66"/>
      <w:r w:rsidRPr="00694A8A">
        <w:t xml:space="preserve">[2] </w:t>
      </w:r>
      <w:hyperlink r:id="rId130" w:tooltip="&quot;СП 7.13130.2009. Отопление, вентиляция и кондиционирование. Противопожарные требования&quot; (утв. Приказом МЧС РФ от 25.03.2009 N 177)------------ Утратил силу или отменен{КонсультантПлюс}" w:history="1">
        <w:r w:rsidRPr="00694A8A">
          <w:t>СП 7.13130.2009</w:t>
        </w:r>
      </w:hyperlink>
      <w:r w:rsidRPr="00694A8A">
        <w:t>. Отопление, вентиляция, кондиционирование. Противопожарные требования</w:t>
      </w:r>
    </w:p>
    <w:p w:rsidR="00694A8A" w:rsidRPr="00694A8A" w:rsidRDefault="00694A8A">
      <w:pPr>
        <w:pStyle w:val="ConsPlusNormal"/>
        <w:ind w:firstLine="540"/>
        <w:jc w:val="both"/>
      </w:pPr>
      <w:bookmarkStart w:id="67" w:name="Par1763"/>
      <w:bookmarkEnd w:id="67"/>
      <w:r w:rsidRPr="00694A8A">
        <w:t xml:space="preserve">[3] </w:t>
      </w:r>
      <w:hyperlink r:id="rId131" w:tooltip="&quo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Ф от 25.03.2009 N 174) (ред. от 27.05.2011)------------ Утратил силу или отменен{КонсультантПлюс}" w:history="1">
        <w:r w:rsidRPr="00694A8A">
          <w:t>СП 4.13130.2009</w:t>
        </w:r>
      </w:hyperlink>
      <w:r w:rsidRPr="00694A8A">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94A8A" w:rsidRPr="00694A8A" w:rsidRDefault="00694A8A">
      <w:pPr>
        <w:pStyle w:val="ConsPlusNormal"/>
        <w:ind w:firstLine="540"/>
        <w:jc w:val="both"/>
      </w:pPr>
      <w:r w:rsidRPr="00694A8A">
        <w:t xml:space="preserve">[4] Позиция исключена с 1 февраля 2011 года. - </w:t>
      </w:r>
      <w:hyperlink r:id="rId132"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Изменение N 1</w:t>
        </w:r>
      </w:hyperlink>
      <w:r w:rsidRPr="00694A8A">
        <w:t>, утв. Приказом МЧС РФ от 09.12.2010 N 639.</w:t>
      </w:r>
    </w:p>
    <w:p w:rsidR="00694A8A" w:rsidRPr="00694A8A" w:rsidRDefault="00694A8A">
      <w:pPr>
        <w:pStyle w:val="ConsPlusNormal"/>
        <w:ind w:firstLine="540"/>
        <w:jc w:val="both"/>
      </w:pPr>
      <w:bookmarkStart w:id="68" w:name="Par1765"/>
      <w:bookmarkEnd w:id="68"/>
      <w:r w:rsidRPr="00694A8A">
        <w:t xml:space="preserve">[5] </w:t>
      </w:r>
      <w:hyperlink r:id="rId133" w:tooltip="&quot;СНиП 2.09.03-85. Сооружения промышленных предприятий&quot; (утв. Постановлением Госстроя СССР от 29.12.1985 N 263) (ред. от 08.07.1998)------------ Утратил силу или отменен{КонсультантПлюс}" w:history="1">
        <w:r w:rsidRPr="00694A8A">
          <w:t>СНиП 2.09.03-85</w:t>
        </w:r>
      </w:hyperlink>
      <w:r w:rsidRPr="00694A8A">
        <w:t>. Сооружения промышленных предприятий.</w:t>
      </w:r>
    </w:p>
    <w:p w:rsidR="00694A8A" w:rsidRPr="00694A8A" w:rsidRDefault="00694A8A">
      <w:pPr>
        <w:pStyle w:val="ConsPlusNormal"/>
        <w:jc w:val="both"/>
      </w:pPr>
      <w:r w:rsidRPr="00694A8A">
        <w:t xml:space="preserve">(в ред. </w:t>
      </w:r>
      <w:hyperlink r:id="rId134" w:tooltip="&quot;Изменение N 1 к своду правил СП 1.13130.2009 &quot;Системы противопожарной защиты. Эвакуационные пути и выходы&quot; (утв. Приказом МЧС РФ от 09.12.2010 N 639){КонсультантПлюс}" w:history="1">
        <w:r w:rsidRPr="00694A8A">
          <w:t>Изменения N 1</w:t>
        </w:r>
      </w:hyperlink>
      <w:r w:rsidRPr="00694A8A">
        <w:t>, утв. Приказом МЧС РФ от 09.12.2010 N 639)</w:t>
      </w:r>
    </w:p>
    <w:p w:rsidR="00694A8A" w:rsidRPr="00694A8A" w:rsidRDefault="00694A8A">
      <w:pPr>
        <w:pStyle w:val="ConsPlusNormal"/>
        <w:ind w:firstLine="540"/>
        <w:jc w:val="both"/>
      </w:pPr>
    </w:p>
    <w:p w:rsidR="00694A8A" w:rsidRPr="00694A8A" w:rsidRDefault="00694A8A">
      <w:pPr>
        <w:pStyle w:val="ConsPlusNormal"/>
        <w:ind w:firstLine="540"/>
        <w:jc w:val="both"/>
      </w:pPr>
    </w:p>
    <w:p w:rsidR="00694A8A" w:rsidRDefault="00694A8A">
      <w:pPr>
        <w:pStyle w:val="ConsPlusNormal"/>
        <w:pBdr>
          <w:top w:val="single" w:sz="6" w:space="0" w:color="auto"/>
        </w:pBdr>
        <w:spacing w:before="100" w:after="100"/>
        <w:jc w:val="both"/>
        <w:rPr>
          <w:sz w:val="2"/>
          <w:szCs w:val="2"/>
        </w:rPr>
      </w:pPr>
    </w:p>
    <w:sectPr w:rsidR="00694A8A">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DB" w:rsidRDefault="008268DB">
      <w:pPr>
        <w:spacing w:after="0" w:line="240" w:lineRule="auto"/>
      </w:pPr>
      <w:r>
        <w:separator/>
      </w:r>
    </w:p>
  </w:endnote>
  <w:endnote w:type="continuationSeparator" w:id="0">
    <w:p w:rsidR="008268DB" w:rsidRDefault="00826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DB" w:rsidRDefault="008268DB">
      <w:pPr>
        <w:spacing w:after="0" w:line="240" w:lineRule="auto"/>
      </w:pPr>
      <w:r>
        <w:separator/>
      </w:r>
    </w:p>
  </w:footnote>
  <w:footnote w:type="continuationSeparator" w:id="0">
    <w:p w:rsidR="008268DB" w:rsidRDefault="008268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F6961"/>
    <w:rsid w:val="00631E51"/>
    <w:rsid w:val="00694A8A"/>
    <w:rsid w:val="007F6961"/>
    <w:rsid w:val="008268DB"/>
    <w:rsid w:val="008F0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94A8A"/>
    <w:pPr>
      <w:tabs>
        <w:tab w:val="center" w:pos="4677"/>
        <w:tab w:val="right" w:pos="9355"/>
      </w:tabs>
    </w:pPr>
  </w:style>
  <w:style w:type="character" w:customStyle="1" w:styleId="a4">
    <w:name w:val="Верхний колонтитул Знак"/>
    <w:basedOn w:val="a0"/>
    <w:link w:val="a3"/>
    <w:uiPriority w:val="99"/>
    <w:semiHidden/>
    <w:locked/>
    <w:rsid w:val="00694A8A"/>
    <w:rPr>
      <w:rFonts w:cs="Times New Roman"/>
    </w:rPr>
  </w:style>
  <w:style w:type="paragraph" w:styleId="a5">
    <w:name w:val="footer"/>
    <w:basedOn w:val="a"/>
    <w:link w:val="a6"/>
    <w:uiPriority w:val="99"/>
    <w:semiHidden/>
    <w:unhideWhenUsed/>
    <w:rsid w:val="00694A8A"/>
    <w:pPr>
      <w:tabs>
        <w:tab w:val="center" w:pos="4677"/>
        <w:tab w:val="right" w:pos="9355"/>
      </w:tabs>
    </w:pPr>
  </w:style>
  <w:style w:type="character" w:customStyle="1" w:styleId="a6">
    <w:name w:val="Нижний колонтитул Знак"/>
    <w:basedOn w:val="a0"/>
    <w:link w:val="a5"/>
    <w:uiPriority w:val="99"/>
    <w:semiHidden/>
    <w:locked/>
    <w:rsid w:val="00694A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DE8907B9E1A1C4E22EE799F4BC452552A34A0AEA8FE89C4312556D060D0CB5DB2E39122DC9F0M1MBP" TargetMode="External"/><Relationship Id="rId117" Type="http://schemas.openxmlformats.org/officeDocument/2006/relationships/hyperlink" Target="consultantplus://offline/ref=36712545D9CEBC874090B8936A55B4D78BD78852AF4448E28475CCBC1D80821D82BF82235AEC8DPCMFP" TargetMode="External"/><Relationship Id="rId21" Type="http://schemas.openxmlformats.org/officeDocument/2006/relationships/hyperlink" Target="consultantplus://offline/ref=22DE8907B9E1A1C4E22EE799F4BC452552A34A0AEA8FE89C4312556D060D0CB5DB2E39122DC9F0M1MFP" TargetMode="External"/><Relationship Id="rId42" Type="http://schemas.openxmlformats.org/officeDocument/2006/relationships/hyperlink" Target="consultantplus://offline/ref=22DE8907B9E1A1C4E22EE799F4BC452552A34A0AEA8FE89C4312556D060D0CB5DB2E39122DC9F4M1MCP" TargetMode="External"/><Relationship Id="rId47" Type="http://schemas.openxmlformats.org/officeDocument/2006/relationships/hyperlink" Target="consultantplus://offline/ref=22DE8907B9E1A1C4E22EE799F4BC452552A34A0AEA8FE89C4312556D060D0CB5DB2E39122DC9F4M1M4P" TargetMode="External"/><Relationship Id="rId63" Type="http://schemas.openxmlformats.org/officeDocument/2006/relationships/hyperlink" Target="consultantplus://offline/ref=FFA0B2EC3FFA2EF3CF14D6DE5FBBB3CF5DC607F01AE5CB5697EE47747C1D91E057AFC50ADC4FA2N5M1P" TargetMode="External"/><Relationship Id="rId68" Type="http://schemas.openxmlformats.org/officeDocument/2006/relationships/hyperlink" Target="consultantplus://offline/ref=FFA0B2EC3FFA2EF3CF14D6DE5FBBB3CF5DC402F115E5CB5697EE4774N7MCP" TargetMode="External"/><Relationship Id="rId84" Type="http://schemas.openxmlformats.org/officeDocument/2006/relationships/hyperlink" Target="consultantplus://offline/ref=FFA0B2EC3FFA2EF3CF14D6DE5FBBB3CF5DC607F01AE5CB5697EE47747C1D91E057AFC50ADC4EA9N5M8P" TargetMode="External"/><Relationship Id="rId89" Type="http://schemas.openxmlformats.org/officeDocument/2006/relationships/hyperlink" Target="consultantplus://offline/ref=A3BB899BA48B5DD5739AC7DAD315E76AEB888D98B33FBED16D9316717733C01CDFCD0224BD32D0O2MCP" TargetMode="External"/><Relationship Id="rId112" Type="http://schemas.openxmlformats.org/officeDocument/2006/relationships/hyperlink" Target="consultantplus://offline/ref=36712545D9CEBC874090B8936A55B4D78BD78852AF4448E28475CCBC1D80821D82BF82235AED81PCMDP" TargetMode="External"/><Relationship Id="rId133" Type="http://schemas.openxmlformats.org/officeDocument/2006/relationships/hyperlink" Target="consultantplus://offline/ref=529858BCFB1DED2191BC7349385F26AAD3096397427492EE76FAQ7M8P" TargetMode="External"/><Relationship Id="rId16" Type="http://schemas.openxmlformats.org/officeDocument/2006/relationships/hyperlink" Target="consultantplus://offline/ref=22DE8907B9E1A1C4E22EE799F4BC452552A34A0AEA8FE89C4312556D060D0CB5DB2E39122DC9F2M1M9P" TargetMode="External"/><Relationship Id="rId107" Type="http://schemas.openxmlformats.org/officeDocument/2006/relationships/hyperlink" Target="consultantplus://offline/ref=A3BB899BA48B5DD5739AC7DAD315E76AEB888D98B33FBED16D9316717733C01CDFCD0224BD32D1O2MEP" TargetMode="External"/><Relationship Id="rId11" Type="http://schemas.openxmlformats.org/officeDocument/2006/relationships/hyperlink" Target="consultantplus://offline/ref=22DE8907B9E1A1C4E22EE799F4BC452552A34A0AEA8FE89C4312556D060D0CB5DB2E39122DC9F3M1M9P" TargetMode="External"/><Relationship Id="rId32" Type="http://schemas.openxmlformats.org/officeDocument/2006/relationships/hyperlink" Target="consultantplus://offline/ref=22DE8907B9E1A1C4E22EE799F4BC452552A34A0AEA8FE89C4312556D060D0CB5DB2E39122DC9F6M1MEP" TargetMode="External"/><Relationship Id="rId37" Type="http://schemas.openxmlformats.org/officeDocument/2006/relationships/hyperlink" Target="consultantplus://offline/ref=22DE8907B9E1A1C4E22EE799F4BC452552A34A0AEA8FE89C4312556D060D0CB5DB2E39122DC9F5M1MDP" TargetMode="External"/><Relationship Id="rId53" Type="http://schemas.openxmlformats.org/officeDocument/2006/relationships/hyperlink" Target="consultantplus://offline/ref=22DE8907B9E1A1C4E22EE799F4BC452552A34A0AEA8FE89C4312556D060D0CB5DB2E39122DC9FBM1MAP" TargetMode="External"/><Relationship Id="rId58" Type="http://schemas.openxmlformats.org/officeDocument/2006/relationships/hyperlink" Target="consultantplus://offline/ref=22DE8907B9E1A1C4E22EE799F4BC452552A34A0AEA8FE89C4312556D060D0CB5DB2E39122DC9FBM1MDP" TargetMode="External"/><Relationship Id="rId74" Type="http://schemas.openxmlformats.org/officeDocument/2006/relationships/hyperlink" Target="consultantplus://offline/ref=FFA0B2EC3FFA2EF3CF14D6DE5FBBB3CF5DC607F01AE5CB5697EE47747C1D91E057AFC50ADC4FA3N5M8P" TargetMode="External"/><Relationship Id="rId79" Type="http://schemas.openxmlformats.org/officeDocument/2006/relationships/hyperlink" Target="consultantplus://offline/ref=FFA0B2EC3FFA2EF3CF14D6DE5FBBB3CF5DC607F01AE5CB5697EE47747C1D91E057AFC50ADC4EA9N5M9P" TargetMode="External"/><Relationship Id="rId102" Type="http://schemas.openxmlformats.org/officeDocument/2006/relationships/hyperlink" Target="consultantplus://offline/ref=A3BB899BA48B5DD5739AC7DAD315E76AEB888D98B33FBED16D9316717733C01CDFCD0224BD33DDO2MCP" TargetMode="External"/><Relationship Id="rId123" Type="http://schemas.openxmlformats.org/officeDocument/2006/relationships/hyperlink" Target="consultantplus://offline/ref=36712545D9CEBC874090B8936A55B4D78BD78852AF4448E28475CCBC1D80821D82BF82235AED82PCM0P" TargetMode="External"/><Relationship Id="rId128" Type="http://schemas.openxmlformats.org/officeDocument/2006/relationships/hyperlink" Target="consultantplus://offline/ref=529858BCFB1DED2191BC7349385F26AAD108639C122390BF23F47D312C6E593FCF02ACFD37B455QCM2P" TargetMode="External"/><Relationship Id="rId5" Type="http://schemas.openxmlformats.org/officeDocument/2006/relationships/endnotes" Target="endnotes.xml"/><Relationship Id="rId90" Type="http://schemas.openxmlformats.org/officeDocument/2006/relationships/hyperlink" Target="consultantplus://offline/ref=A3BB899BA48B5DD5739AC7DAD315E76AEB888D98B33FBED16D9316717733C01CDFCD0224BD32D1O2MBP" TargetMode="External"/><Relationship Id="rId95" Type="http://schemas.openxmlformats.org/officeDocument/2006/relationships/hyperlink" Target="consultantplus://offline/ref=A3BB899BA48B5DD5739AC7DAD315E76AEB888D98B33FBED16D9316717733C01CDFCD0224BD33DAO2MEP" TargetMode="External"/><Relationship Id="rId14" Type="http://schemas.openxmlformats.org/officeDocument/2006/relationships/hyperlink" Target="consultantplus://offline/ref=22DE8907B9E1A1C4E22EE799F4BC452552A34A0AEA8FE89C4312556D060D0CB5DB2E39122DC9F2M1MCP" TargetMode="External"/><Relationship Id="rId22" Type="http://schemas.openxmlformats.org/officeDocument/2006/relationships/hyperlink" Target="consultantplus://offline/ref=22DE8907B9E1A1C4E22EE799F4BC452552A34A0AEA8FE89C4312556D060D0CB5DB2E39122DC9F0M1M9P" TargetMode="External"/><Relationship Id="rId27" Type="http://schemas.openxmlformats.org/officeDocument/2006/relationships/hyperlink" Target="consultantplus://offline/ref=22DE8907B9E1A1C4E22EE799F4BC452552A34A0AEA8FE89C4312556D060D0CB5DB2E39122DC9F7M1MEP" TargetMode="External"/><Relationship Id="rId30" Type="http://schemas.openxmlformats.org/officeDocument/2006/relationships/hyperlink" Target="consultantplus://offline/ref=22DE8907B9E1A1C4E22EE799F4BC452552A34A0AEA8FE89C4312556D060D0CB5DB2E39122DC9F7M1M4P" TargetMode="External"/><Relationship Id="rId35" Type="http://schemas.openxmlformats.org/officeDocument/2006/relationships/hyperlink" Target="consultantplus://offline/ref=22DE8907B9E1A1C4E22EE799F4BC452552A34A0AEA8FE89C4312556D060D0CB5DB2E39122DC9F6M1MBP" TargetMode="External"/><Relationship Id="rId43" Type="http://schemas.openxmlformats.org/officeDocument/2006/relationships/hyperlink" Target="consultantplus://offline/ref=22DE8907B9E1A1C4E22EE799F4BC452552A34A0AEA8FE89C4312556D060D0CB5DB2E39122DC9F4M1MDP" TargetMode="External"/><Relationship Id="rId48" Type="http://schemas.openxmlformats.org/officeDocument/2006/relationships/hyperlink" Target="consultantplus://offline/ref=22DE8907B9E1A1C4E22EE799F4BC452552A34A0AEA8FE89C4312556D060D0CB5DB2E39122DC9FBM1MCP" TargetMode="External"/><Relationship Id="rId56" Type="http://schemas.openxmlformats.org/officeDocument/2006/relationships/hyperlink" Target="consultantplus://offline/ref=22DE8907B9E1A1C4E22EE799F4BC452552A34A0AEA8FE89C4312556D060D0CB5DB2E39122DC9FAM1MBP" TargetMode="External"/><Relationship Id="rId64" Type="http://schemas.openxmlformats.org/officeDocument/2006/relationships/hyperlink" Target="consultantplus://offline/ref=FFA0B2EC3FFA2EF3CF14D6DE5FBBB3CF5DC607F01AE5CB5697EE47747C1D91E057AFC50ADC4FA2N5M1P" TargetMode="External"/><Relationship Id="rId69" Type="http://schemas.openxmlformats.org/officeDocument/2006/relationships/hyperlink" Target="consultantplus://offline/ref=FFA0B2EC3FFA2EF3CF14D6DE5FBBB3CF5DC607F01AE5CB5697EE47747C1D91E057AFC50ADC4EABN5MDP" TargetMode="External"/><Relationship Id="rId77" Type="http://schemas.openxmlformats.org/officeDocument/2006/relationships/image" Target="media/image3.wmf"/><Relationship Id="rId100" Type="http://schemas.openxmlformats.org/officeDocument/2006/relationships/hyperlink" Target="consultantplus://offline/ref=A3BB899BA48B5DD5739AC7DAD315E76AEB888D98B33FBED16D9316717733C01CDFCD0224BD33DDO2M8P" TargetMode="External"/><Relationship Id="rId105" Type="http://schemas.openxmlformats.org/officeDocument/2006/relationships/hyperlink" Target="consultantplus://offline/ref=A3BB899BA48B5DD5739AC7DAD315E76AEB888D98B33FBED16D9316717733C01CDFCD0224BD32D1O2MBP" TargetMode="External"/><Relationship Id="rId113" Type="http://schemas.openxmlformats.org/officeDocument/2006/relationships/hyperlink" Target="consultantplus://offline/ref=36712545D9CEBC874090B8936A55B4D78BD78852AF4448E28475CCBC1D80821D82BF82235AED81PCMFP" TargetMode="External"/><Relationship Id="rId118" Type="http://schemas.openxmlformats.org/officeDocument/2006/relationships/hyperlink" Target="consultantplus://offline/ref=36712545D9CEBC874090B8936A55B4D78BD78852AF4448E28475CCBC1D80821D82BF82235AED82PCM9P" TargetMode="External"/><Relationship Id="rId126" Type="http://schemas.openxmlformats.org/officeDocument/2006/relationships/hyperlink" Target="consultantplus://offline/ref=36712545D9CEBC874090B8936A55B4D78BD78852AF4448E28475CCBC1D80821D82BF82235AED83PCM9P" TargetMode="External"/><Relationship Id="rId134" Type="http://schemas.openxmlformats.org/officeDocument/2006/relationships/hyperlink" Target="consultantplus://offline/ref=529858BCFB1DED2191BC7349385F26AAD108639C122390BF23F47D312C6E593FCF02ACFD37B45BQCM1P" TargetMode="External"/><Relationship Id="rId8" Type="http://schemas.openxmlformats.org/officeDocument/2006/relationships/hyperlink" Target="consultantplus://offline/ref=8C8847C8B03DA6A0B938C534A9D3FD4902288F9A1CFDEC5240A0DAD9LAMAP" TargetMode="External"/><Relationship Id="rId51" Type="http://schemas.openxmlformats.org/officeDocument/2006/relationships/hyperlink" Target="consultantplus://offline/ref=22DE8907B9E1A1C4E22EE799F4BC452552A34A0AEA8FE89C4312556D060D0CB5DB2E39122DC9FBM1M9P" TargetMode="External"/><Relationship Id="rId72" Type="http://schemas.openxmlformats.org/officeDocument/2006/relationships/hyperlink" Target="consultantplus://offline/ref=FFA0B2EC3FFA2EF3CF14D6DE5FBBB3CF5DC607F01AE5CB5697EE47747C1D91E057AFC50ADC4FA2N5MEP" TargetMode="External"/><Relationship Id="rId80" Type="http://schemas.openxmlformats.org/officeDocument/2006/relationships/image" Target="media/image5.wmf"/><Relationship Id="rId85" Type="http://schemas.openxmlformats.org/officeDocument/2006/relationships/hyperlink" Target="consultantplus://offline/ref=FFA0B2EC3FFA2EF3CF14D6DE5FBBB3CF5DC607F01AE5CB5697EE47747C1D91E057AFC50ADC4EA9N5MCP" TargetMode="External"/><Relationship Id="rId93" Type="http://schemas.openxmlformats.org/officeDocument/2006/relationships/hyperlink" Target="consultantplus://offline/ref=A3BB899BA48B5DD5739AC7DAD315E76AEB888D98B33FBED16D9316717733C01CDFCD0224BD33DAO2M8P" TargetMode="External"/><Relationship Id="rId98" Type="http://schemas.openxmlformats.org/officeDocument/2006/relationships/hyperlink" Target="consultantplus://offline/ref=A3BB899BA48B5DD5739AC7DAD315E76AEB888D98B33FBED16D9316717733C01CDFCD0224BD33DAO2M2P" TargetMode="External"/><Relationship Id="rId121" Type="http://schemas.openxmlformats.org/officeDocument/2006/relationships/hyperlink" Target="consultantplus://offline/ref=36712545D9CEBC874090B8936A55B4D78BD78852AF4448E28475CCBC1D80821D82BF82235AED82PCMEP" TargetMode="External"/><Relationship Id="rId3" Type="http://schemas.openxmlformats.org/officeDocument/2006/relationships/webSettings" Target="webSettings.xml"/><Relationship Id="rId12" Type="http://schemas.openxmlformats.org/officeDocument/2006/relationships/hyperlink" Target="consultantplus://offline/ref=22DE8907B9E1A1C4E22EE799F4BC452552A14F0BE58FE89C4312556DM0M6P" TargetMode="External"/><Relationship Id="rId17" Type="http://schemas.openxmlformats.org/officeDocument/2006/relationships/hyperlink" Target="consultantplus://offline/ref=22DE8907B9E1A1C4E22EE799F4BC452552A34A0AEA8FE89C4312556D060D0CB5DB2E39122DC9F2M1M9P" TargetMode="External"/><Relationship Id="rId25" Type="http://schemas.openxmlformats.org/officeDocument/2006/relationships/image" Target="media/image2.wmf"/><Relationship Id="rId33" Type="http://schemas.openxmlformats.org/officeDocument/2006/relationships/hyperlink" Target="consultantplus://offline/ref=22DE8907B9E1A1C4E22EE799F4BC452552A34A0AEA8FE89C4312556D060D0CB5DB2E39122DC9F6M1M8P" TargetMode="External"/><Relationship Id="rId38" Type="http://schemas.openxmlformats.org/officeDocument/2006/relationships/hyperlink" Target="consultantplus://offline/ref=22DE8907B9E1A1C4E22EE799F4BC452552A34A0AEA8FE89C4312556D060D0CB5DB2E39122DC9F5M1MEP" TargetMode="External"/><Relationship Id="rId46" Type="http://schemas.openxmlformats.org/officeDocument/2006/relationships/hyperlink" Target="consultantplus://offline/ref=22DE8907B9E1A1C4E22EE799F4BC452552A34A0AEA8FE89C4312556D060D0CB5DB2E39122DC9F4M1MAP" TargetMode="External"/><Relationship Id="rId59" Type="http://schemas.openxmlformats.org/officeDocument/2006/relationships/hyperlink" Target="consultantplus://offline/ref=22DE8907B9E1A1C4E22EE799F4BC452552A34A0AEA8FE89C4312556D060D0CB5DB2E39122DC9FBM1M9P" TargetMode="External"/><Relationship Id="rId67" Type="http://schemas.openxmlformats.org/officeDocument/2006/relationships/hyperlink" Target="consultantplus://offline/ref=FFA0B2EC3FFA2EF3CF14D6DE5FBBB3CF5DC60AF719E5CB5697EE47747C1D91E057AFC50ADC4EA8N5M9P" TargetMode="External"/><Relationship Id="rId103" Type="http://schemas.openxmlformats.org/officeDocument/2006/relationships/hyperlink" Target="consultantplus://offline/ref=A3BB899BA48B5DD5739AC7DAD315E76AEB888D98B33FBED16D9316717733C01CDFCD0224BD33DDO2M2P" TargetMode="External"/><Relationship Id="rId108" Type="http://schemas.openxmlformats.org/officeDocument/2006/relationships/hyperlink" Target="consultantplus://offline/ref=A3BB899BA48B5DD5739AC7DAD315E76AEB888D98B33FBED16D9316717733C01CDFCD0224BD33DCO2MAP" TargetMode="External"/><Relationship Id="rId116" Type="http://schemas.openxmlformats.org/officeDocument/2006/relationships/hyperlink" Target="consultantplus://offline/ref=36712545D9CEBC874090B8936A55B4D78BD78852AF4448E28475CCBC1D80821D82BF82235AED81PCM0P" TargetMode="External"/><Relationship Id="rId124" Type="http://schemas.openxmlformats.org/officeDocument/2006/relationships/hyperlink" Target="consultantplus://offline/ref=36712545D9CEBC874090B8936A55B4D78BD78852AF4448E28475CCBC1D80821D82BF82235AED82PCM1P" TargetMode="External"/><Relationship Id="rId129" Type="http://schemas.openxmlformats.org/officeDocument/2006/relationships/hyperlink" Target="consultantplus://offline/ref=529858BCFB1DED2191BC7349385F26AAD10A649B1F7E9AB77AF87FQ3M6P" TargetMode="External"/><Relationship Id="rId20" Type="http://schemas.openxmlformats.org/officeDocument/2006/relationships/hyperlink" Target="consultantplus://offline/ref=22DE8907B9E1A1C4E22EE799F4BC452552A34A0AEA8FE89C4312556D060D0CB5DB2E39122DC9F0M1MEP" TargetMode="External"/><Relationship Id="rId41" Type="http://schemas.openxmlformats.org/officeDocument/2006/relationships/hyperlink" Target="consultantplus://offline/ref=22DE8907B9E1A1C4E22EE799F4BC452552A34A0AEA8FE89C4312556D060D0CB5DB2E39122DC9F5M1M4P" TargetMode="External"/><Relationship Id="rId54" Type="http://schemas.openxmlformats.org/officeDocument/2006/relationships/hyperlink" Target="consultantplus://offline/ref=22DE8907B9E1A1C4E22EE799F4BC452552A34A0AEA8FE89C4312556D060D0CB5DB2E39122DC9FBM1MBP" TargetMode="External"/><Relationship Id="rId62" Type="http://schemas.openxmlformats.org/officeDocument/2006/relationships/hyperlink" Target="consultantplus://offline/ref=FFA0B2EC3FFA2EF3CF14D6DE5FBBB3CF5DC607F01AE5CB5697EE47747C1D91E057AFC50ADC4EABN5M9P" TargetMode="External"/><Relationship Id="rId70" Type="http://schemas.openxmlformats.org/officeDocument/2006/relationships/hyperlink" Target="consultantplus://offline/ref=FFA0B2EC3FFA2EF3CF14D6DE5FBBB3CF5DC607F01AE5CB5697EE47747C1D91E057AFC50ADC4EABN5MDP" TargetMode="External"/><Relationship Id="rId75" Type="http://schemas.openxmlformats.org/officeDocument/2006/relationships/hyperlink" Target="consultantplus://offline/ref=FFA0B2EC3FFA2EF3CF14D6DE5FBBB3CF5DC607F01AE5CB5697EE47747C1D91E057AFC50ADC4FA3N5MCP" TargetMode="External"/><Relationship Id="rId83" Type="http://schemas.openxmlformats.org/officeDocument/2006/relationships/hyperlink" Target="consultantplus://offline/ref=FFA0B2EC3FFA2EF3CF14D6DE5FBBB3CF5DC607F01AE5CB5697EE47747C1D91E057AFC50ADC4EA9N5MAP" TargetMode="External"/><Relationship Id="rId88" Type="http://schemas.openxmlformats.org/officeDocument/2006/relationships/hyperlink" Target="consultantplus://offline/ref=A3BB899BA48B5DD5739AC7DAD315E76AEB888D98B33FBED16D9316717733C01CDFCD0224BD33DAO2MAP" TargetMode="External"/><Relationship Id="rId91" Type="http://schemas.openxmlformats.org/officeDocument/2006/relationships/hyperlink" Target="consultantplus://offline/ref=A3BB899BA48B5DD5739AC7DAD315E76AEB888D98B33FBED16D9316717733C01CDFCD0224BD32D1O2MAP" TargetMode="External"/><Relationship Id="rId96" Type="http://schemas.openxmlformats.org/officeDocument/2006/relationships/hyperlink" Target="consultantplus://offline/ref=A3BB899BA48B5DD5739AC7DAD315E76AEB888D98B33FBED16D9316717733C01CDFCD0224BD33DAO2M8P" TargetMode="External"/><Relationship Id="rId111" Type="http://schemas.openxmlformats.org/officeDocument/2006/relationships/hyperlink" Target="consultantplus://offline/ref=36712545D9CEBC874090B8936A55B4D78BD78852AF4448E28475CCBC1D80821D82BF82235AED81PCM9P" TargetMode="External"/><Relationship Id="rId132" Type="http://schemas.openxmlformats.org/officeDocument/2006/relationships/hyperlink" Target="consultantplus://offline/ref=529858BCFB1DED2191BC7349385F26AAD108639C122390BF23F47D312C6E593FCF02ACFD37B45BQCM1P" TargetMode="External"/><Relationship Id="rId1" Type="http://schemas.openxmlformats.org/officeDocument/2006/relationships/styles" Target="styles.xml"/><Relationship Id="rId6" Type="http://schemas.openxmlformats.org/officeDocument/2006/relationships/hyperlink" Target="consultantplus://offline/ref=8C8847C8B03DA6A0B938DA21ACD3FD490B2A82991FFDEC5240A0DAD9AAF52E3E4120F2BF99D313LEMAP" TargetMode="External"/><Relationship Id="rId15" Type="http://schemas.openxmlformats.org/officeDocument/2006/relationships/hyperlink" Target="consultantplus://offline/ref=22DE8907B9E1A1C4E22EF88CF1BC452554A84803E58FE89C4312556DM0M6P" TargetMode="External"/><Relationship Id="rId23" Type="http://schemas.openxmlformats.org/officeDocument/2006/relationships/hyperlink" Target="consultantplus://offline/ref=22DE8907B9E1A1C4E22EE799F4BC452552A34A0AEA8FE89C4312556D060D0CB5DB2E39122DC9F0M1MAP" TargetMode="External"/><Relationship Id="rId28" Type="http://schemas.openxmlformats.org/officeDocument/2006/relationships/hyperlink" Target="consultantplus://offline/ref=22DE8907B9E1A1C4E22EE799F4BC452552A34A0AEA8FE89C4312556D060D0CB5DB2E39122DC9F7M1M8P" TargetMode="External"/><Relationship Id="rId36" Type="http://schemas.openxmlformats.org/officeDocument/2006/relationships/hyperlink" Target="consultantplus://offline/ref=22DE8907B9E1A1C4E22EE799F4BC452552A34A0AEA8FE89C4312556D060D0CB5DB2E39122DC9F6M1M5P" TargetMode="External"/><Relationship Id="rId49" Type="http://schemas.openxmlformats.org/officeDocument/2006/relationships/hyperlink" Target="consultantplus://offline/ref=22DE8907B9E1A1C4E22EE799F4BC452552A34A0AEA8FE89C4312556D060D0CB5DB2E39122DC9FBM1MDP" TargetMode="External"/><Relationship Id="rId57" Type="http://schemas.openxmlformats.org/officeDocument/2006/relationships/hyperlink" Target="consultantplus://offline/ref=22DE8907B9E1A1C4E22EE799F4BC452552A34A0AEA8FE89C4312556D060D0CB5DB2E39122DC9FBM1MCP" TargetMode="External"/><Relationship Id="rId106" Type="http://schemas.openxmlformats.org/officeDocument/2006/relationships/hyperlink" Target="consultantplus://offline/ref=A3BB899BA48B5DD5739AC7DAD315E76AEB888D98B33FBED16D9316717733C01CDFCD0224BD32D1O2MAP" TargetMode="External"/><Relationship Id="rId114" Type="http://schemas.openxmlformats.org/officeDocument/2006/relationships/hyperlink" Target="consultantplus://offline/ref=36712545D9CEBC874090B8936A55B4D78BD78852AF4448E28475CCBC1D80821D82BF82235AED81PCMFP" TargetMode="External"/><Relationship Id="rId119" Type="http://schemas.openxmlformats.org/officeDocument/2006/relationships/hyperlink" Target="consultantplus://offline/ref=36712545D9CEBC874090B8936A55B4D78BD78852AF4448E28475CCBC1D80821D82BF82235AED82PCM9P" TargetMode="External"/><Relationship Id="rId127" Type="http://schemas.openxmlformats.org/officeDocument/2006/relationships/hyperlink" Target="consultantplus://offline/ref=529858BCFB1DED2191BC7349385F26AAD108639C122390BF23F47D312C6E593FCF02ACFD37B455QCM4P" TargetMode="External"/><Relationship Id="rId10" Type="http://schemas.openxmlformats.org/officeDocument/2006/relationships/hyperlink" Target="consultantplus://offline/ref=22DE8907B9E1A1C4E22EF88CF1BC452554A84803E58FE89C4312556DM0M6P" TargetMode="External"/><Relationship Id="rId31" Type="http://schemas.openxmlformats.org/officeDocument/2006/relationships/hyperlink" Target="consultantplus://offline/ref=22DE8907B9E1A1C4E22EE799F4BC452552A34A0AEA8FE89C4312556D060D0CB5DB2E39122DC9F6M1MCP" TargetMode="External"/><Relationship Id="rId44" Type="http://schemas.openxmlformats.org/officeDocument/2006/relationships/hyperlink" Target="consultantplus://offline/ref=22DE8907B9E1A1C4E22EE799F4BC452552A34A0AEA8FE89C4312556D060D0CB5DB2E39122DC9F4M1MDP" TargetMode="External"/><Relationship Id="rId52" Type="http://schemas.openxmlformats.org/officeDocument/2006/relationships/hyperlink" Target="consultantplus://offline/ref=22DE8907B9E1A1C4E22EE799F4BC452552A34A0AEA8FE89C4312556D060D0CB5DB2E39122DC9FBM1MAP" TargetMode="External"/><Relationship Id="rId60" Type="http://schemas.openxmlformats.org/officeDocument/2006/relationships/hyperlink" Target="consultantplus://offline/ref=FFA0B2EC3FFA2EF3CF14D6DE5FBBB3CF5DC607F01AE5CB5697EE47747C1D91E057AFC50ADC4FA2N5M1P" TargetMode="External"/><Relationship Id="rId65" Type="http://schemas.openxmlformats.org/officeDocument/2006/relationships/hyperlink" Target="consultantplus://offline/ref=FFA0B2EC3FFA2EF3CF14D6DE5FBBB3CF5DC607F01AE5CB5697EE47747C1D91E057AFC50ADC4FA2N5MDP" TargetMode="External"/><Relationship Id="rId73" Type="http://schemas.openxmlformats.org/officeDocument/2006/relationships/hyperlink" Target="consultantplus://offline/ref=FFA0B2EC3FFA2EF3CF14D6DE5FBBB3CF5DC607F01AE5CB5697EE47747C1D91E057AFC50ADC4FA3N5M9P" TargetMode="External"/><Relationship Id="rId78" Type="http://schemas.openxmlformats.org/officeDocument/2006/relationships/image" Target="media/image4.wmf"/><Relationship Id="rId81" Type="http://schemas.openxmlformats.org/officeDocument/2006/relationships/hyperlink" Target="consultantplus://offline/ref=FFA0B2EC3FFA2EF3CF14D6DE5FBBB3CF5DC607F01AE5CB5697EE47747C1D91E057AFC50ADC4EA9N5M8P" TargetMode="External"/><Relationship Id="rId86" Type="http://schemas.openxmlformats.org/officeDocument/2006/relationships/hyperlink" Target="consultantplus://offline/ref=FFA0B2EC3FFA2EF3CF14D6DE5FBBB3CF5DC607F01AE5CB5697EE47747C1D91E057AFC50ADC4EA9N5MEP" TargetMode="External"/><Relationship Id="rId94" Type="http://schemas.openxmlformats.org/officeDocument/2006/relationships/hyperlink" Target="consultantplus://offline/ref=A3BB899BA48B5DD5739AC7DAD315E76AEB888D98B33FBED16D9316717733C01CDFCD0224BD33DAO2MFP" TargetMode="External"/><Relationship Id="rId99" Type="http://schemas.openxmlformats.org/officeDocument/2006/relationships/hyperlink" Target="consultantplus://offline/ref=A3BB899BA48B5DD5739AC7DAD315E76AEB888D98B33FBED16D9316717733C01CDFCD0224BD33DDO2MAP" TargetMode="External"/><Relationship Id="rId101" Type="http://schemas.openxmlformats.org/officeDocument/2006/relationships/hyperlink" Target="consultantplus://offline/ref=A3BB899BA48B5DD5739AC7DAD315E76AEB888D98B33FBED16D9316717733C01CDFCD0224BD33DDO2MEP" TargetMode="External"/><Relationship Id="rId122" Type="http://schemas.openxmlformats.org/officeDocument/2006/relationships/hyperlink" Target="consultantplus://offline/ref=36712545D9CEBC874090B8936A55B4D78BD78852AF4448E28475CCBC1D80821D82BF82235AED82PCMFP" TargetMode="External"/><Relationship Id="rId130" Type="http://schemas.openxmlformats.org/officeDocument/2006/relationships/hyperlink" Target="consultantplus://offline/ref=529858BCFB1DED2191BC7349385F26AAD10B619B152390BF23F47D31Q2MCP"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C8847C8B03DA6A0B938C534A9D3FD490D21809010FDEC5240A0DAD9AAF52E3E4120F2BF99DB15LEMEP" TargetMode="External"/><Relationship Id="rId13" Type="http://schemas.openxmlformats.org/officeDocument/2006/relationships/hyperlink" Target="consultantplus://offline/ref=22DE8907B9E1A1C4E22EE799F4BC452552A34A0AEA8FE89C4312556D060D0CB5DB2E39122DC9F3M1M4P" TargetMode="External"/><Relationship Id="rId18" Type="http://schemas.openxmlformats.org/officeDocument/2006/relationships/hyperlink" Target="consultantplus://offline/ref=22DE8907B9E1A1C4E22EE799F4BC452552A34A0AEA8FE89C4312556D060D0CB5DB2E39122DC9F2M1M9P" TargetMode="External"/><Relationship Id="rId39" Type="http://schemas.openxmlformats.org/officeDocument/2006/relationships/hyperlink" Target="consultantplus://offline/ref=22DE8907B9E1A1C4E22EE799F4BC452552A34A0AEA8FE89C4312556D060D0CB5DB2E39122DC9F5M1M8P" TargetMode="External"/><Relationship Id="rId109" Type="http://schemas.openxmlformats.org/officeDocument/2006/relationships/hyperlink" Target="consultantplus://offline/ref=A3BB899BA48B5DD5739AC7DAD315E76AEB888D98B33FBED16D9316717733C01CDFCD0224BD33DCO2M9P" TargetMode="External"/><Relationship Id="rId34" Type="http://schemas.openxmlformats.org/officeDocument/2006/relationships/hyperlink" Target="consultantplus://offline/ref=22DE8907B9E1A1C4E22EE799F4BC452552A34A0AEA8FE89C4312556D060D0CB5DB2E39122DC9F6M1MAP" TargetMode="External"/><Relationship Id="rId50" Type="http://schemas.openxmlformats.org/officeDocument/2006/relationships/hyperlink" Target="consultantplus://offline/ref=22DE8907B9E1A1C4E22EE799F4BC452552A34A0AEA8FE89C4312556D060D0CB5DB2E39122DC9FBM1MEP" TargetMode="External"/><Relationship Id="rId55" Type="http://schemas.openxmlformats.org/officeDocument/2006/relationships/hyperlink" Target="consultantplus://offline/ref=22DE8907B9E1A1C4E22EE799F4BC452552A34A0AEA8FE89C4312556D060D0CB5DB2E39122DC9FAM1M9P" TargetMode="External"/><Relationship Id="rId76" Type="http://schemas.openxmlformats.org/officeDocument/2006/relationships/hyperlink" Target="consultantplus://offline/ref=FFA0B2EC3FFA2EF3CF14D6DE5FBBB3CF5DC607F01AE5CB5697EE47747C1D91E057AFC50ADC4EAAN5M0P" TargetMode="External"/><Relationship Id="rId97" Type="http://schemas.openxmlformats.org/officeDocument/2006/relationships/hyperlink" Target="consultantplus://offline/ref=A3BB899BA48B5DD5739AC7DAD315E76AEB888D98B33FBED16D9316717733C01CDFCD0224BD33DAO2MCP" TargetMode="External"/><Relationship Id="rId104" Type="http://schemas.openxmlformats.org/officeDocument/2006/relationships/hyperlink" Target="consultantplus://offline/ref=A3BB899BA48B5DD5739AC7DAD315E76AEB888D98B33FBED16D9316717733C01CDFCD0224BD32D0O2MCP" TargetMode="External"/><Relationship Id="rId120" Type="http://schemas.openxmlformats.org/officeDocument/2006/relationships/hyperlink" Target="consultantplus://offline/ref=36712545D9CEBC874090B8936A55B4D78BD78852AF4448E28475CCBC1D80821D82BF82235AED82PCMDP" TargetMode="External"/><Relationship Id="rId125" Type="http://schemas.openxmlformats.org/officeDocument/2006/relationships/hyperlink" Target="consultantplus://offline/ref=36712545D9CEBC874090B8936A55B4D78BD78852AF4448E28475CCBC1D80821D82BF82235AED83PCM8P" TargetMode="External"/><Relationship Id="rId7" Type="http://schemas.openxmlformats.org/officeDocument/2006/relationships/hyperlink" Target="consultantplus://offline/ref=8C8847C8B03DA6A0B938C534A9D3FD490B2F829F1AF5B15848F9D6DBADLFMAP" TargetMode="External"/><Relationship Id="rId71" Type="http://schemas.openxmlformats.org/officeDocument/2006/relationships/hyperlink" Target="consultantplus://offline/ref=FFA0B2EC3FFA2EF3CF14D6DE5FBBB3CF5DC607F01AE5CB5697EE47747C1D91E057AFC50ADC4EABN5MDP" TargetMode="External"/><Relationship Id="rId92" Type="http://schemas.openxmlformats.org/officeDocument/2006/relationships/hyperlink" Target="consultantplus://offline/ref=A3BB899BA48B5DD5739AC7DAD315E76AEB888D98B33FBED16D9316717733C01CDFCD0224BD32D1O2MEP" TargetMode="External"/><Relationship Id="rId2" Type="http://schemas.openxmlformats.org/officeDocument/2006/relationships/settings" Target="settings.xml"/><Relationship Id="rId29" Type="http://schemas.openxmlformats.org/officeDocument/2006/relationships/hyperlink" Target="consultantplus://offline/ref=22DE8907B9E1A1C4E22EE799F4BC452552A34A0AEA8FE89C4312556D060D0CB5DB2E39122DC9F7M1MAP" TargetMode="External"/><Relationship Id="rId24" Type="http://schemas.openxmlformats.org/officeDocument/2006/relationships/image" Target="media/image1.wmf"/><Relationship Id="rId40" Type="http://schemas.openxmlformats.org/officeDocument/2006/relationships/hyperlink" Target="consultantplus://offline/ref=22DE8907B9E1A1C4E22EE799F4BC452552A34A0AEA8FE89C4312556D060D0CB5DB2E39122DC9F5M1MAP" TargetMode="External"/><Relationship Id="rId45" Type="http://schemas.openxmlformats.org/officeDocument/2006/relationships/hyperlink" Target="consultantplus://offline/ref=22DE8907B9E1A1C4E22EE799F4BC452552A34A0AEA8FE89C4312556D060D0CB5DB2E39122DC9F4M1M8P" TargetMode="External"/><Relationship Id="rId66" Type="http://schemas.openxmlformats.org/officeDocument/2006/relationships/hyperlink" Target="consultantplus://offline/ref=FFA0B2EC3FFA2EF3CF14D6DE5FBBB3CF5DC607F01AE5CB5697EE47747C1D91E057AFC50ADC4EABN5MBP" TargetMode="External"/><Relationship Id="rId87" Type="http://schemas.openxmlformats.org/officeDocument/2006/relationships/hyperlink" Target="consultantplus://offline/ref=A3BB899BA48B5DD5739AC7DAD315E76AEB888D98B33FBED16D9316717733C01CDFCD0224BD33DBO2M2P" TargetMode="External"/><Relationship Id="rId110" Type="http://schemas.openxmlformats.org/officeDocument/2006/relationships/hyperlink" Target="consultantplus://offline/ref=36712545D9CEBC874090B8936A55B4D78BD78852AF4448E28475CCBC1D80821D82BF82235AED81PCMBP" TargetMode="External"/><Relationship Id="rId115" Type="http://schemas.openxmlformats.org/officeDocument/2006/relationships/hyperlink" Target="consultantplus://offline/ref=36712545D9CEBC874090B8936A55B4D78BD78852AF4448E28475CCBC1D80821D82BF82235AED81PCM0P" TargetMode="External"/><Relationship Id="rId131" Type="http://schemas.openxmlformats.org/officeDocument/2006/relationships/hyperlink" Target="consultantplus://offline/ref=529858BCFB1DED2191BC7349385F26AAD1086E9B112390BF23F47D31Q2MCP" TargetMode="External"/><Relationship Id="rId136" Type="http://schemas.openxmlformats.org/officeDocument/2006/relationships/theme" Target="theme/theme1.xml"/><Relationship Id="rId61" Type="http://schemas.openxmlformats.org/officeDocument/2006/relationships/hyperlink" Target="consultantplus://offline/ref=FFA0B2EC3FFA2EF3CF14D6DE5FBBB3CF5DC607F01AE5CB5697EE47747C1D91E057AFC50ADC4FA2N5M0P" TargetMode="External"/><Relationship Id="rId82" Type="http://schemas.openxmlformats.org/officeDocument/2006/relationships/hyperlink" Target="consultantplus://offline/ref=FFA0B2EC3FFA2EF3CF14D6DE5FBBB3CF5DC607F01AE5CB5697EE47747C1D91E057AFC50ADC4EA9N5MBP" TargetMode="External"/><Relationship Id="rId19" Type="http://schemas.openxmlformats.org/officeDocument/2006/relationships/hyperlink" Target="consultantplus://offline/ref=22DE8907B9E1A1C4E22EE799F4BC452552A34A0AEA8FE89C4312556D060D0CB5DB2E39122DC9F2M1M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32132</Words>
  <Characters>183154</Characters>
  <Application>Microsoft Office Word</Application>
  <DocSecurity>2</DocSecurity>
  <Lines>1526</Lines>
  <Paragraphs>429</Paragraphs>
  <ScaleCrop>false</ScaleCrop>
  <Company/>
  <LinksUpToDate>false</LinksUpToDate>
  <CharactersWithSpaces>214857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1.13130.2009. Системы противопожарной защиты. Эвакуационные пути и выходы"(утв. Приказом МЧС России от 25.03.2009 N 171)(ред. от 09.12.2010)</dc:title>
  <dc:creator>ConsultantPlus</dc:creator>
  <cp:lastModifiedBy>Alexey Khmelev</cp:lastModifiedBy>
  <cp:revision>2</cp:revision>
  <dcterms:created xsi:type="dcterms:W3CDTF">2017-02-02T12:24:00Z</dcterms:created>
  <dcterms:modified xsi:type="dcterms:W3CDTF">2017-02-02T12:24:00Z</dcterms:modified>
</cp:coreProperties>
</file>